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AC106" w14:textId="77777777" w:rsidR="009A4AF0" w:rsidRDefault="009A4AF0" w:rsidP="009A4AF0">
      <w:pPr>
        <w:widowControl w:val="0"/>
        <w:autoSpaceDE w:val="0"/>
        <w:autoSpaceDN w:val="0"/>
        <w:adjustRightInd w:val="0"/>
        <w:spacing w:after="0" w:line="249" w:lineRule="exact"/>
        <w:ind w:right="62"/>
        <w:jc w:val="center"/>
        <w:rPr>
          <w:rFonts w:ascii="Times New Roman" w:eastAsia="Times New Roman" w:hAnsi="Times New Roman" w:cs="Times New Roman"/>
          <w:b/>
          <w:bCs/>
          <w:kern w:val="0"/>
          <w:sz w:val="24"/>
          <w:szCs w:val="24"/>
          <w:lang w:eastAsia="hu-HU"/>
          <w14:ligatures w14:val="none"/>
        </w:rPr>
      </w:pPr>
      <w:r w:rsidRPr="009A4AF0">
        <w:rPr>
          <w:rFonts w:ascii="Times New Roman" w:eastAsia="Times New Roman" w:hAnsi="Times New Roman" w:cs="Times New Roman"/>
          <w:b/>
          <w:bCs/>
          <w:kern w:val="0"/>
          <w:sz w:val="24"/>
          <w:szCs w:val="24"/>
          <w:lang w:eastAsia="hu-HU"/>
          <w14:ligatures w14:val="none"/>
        </w:rPr>
        <w:t>KÖZIGAZGATÁSI SZERZŐDÉS</w:t>
      </w:r>
    </w:p>
    <w:p w14:paraId="47B48436" w14:textId="77777777" w:rsidR="000D55FF" w:rsidRPr="009A4AF0" w:rsidRDefault="000D55FF" w:rsidP="009A4AF0">
      <w:pPr>
        <w:widowControl w:val="0"/>
        <w:autoSpaceDE w:val="0"/>
        <w:autoSpaceDN w:val="0"/>
        <w:adjustRightInd w:val="0"/>
        <w:spacing w:after="0" w:line="249" w:lineRule="exact"/>
        <w:ind w:right="62"/>
        <w:jc w:val="center"/>
        <w:rPr>
          <w:rFonts w:ascii="Times New Roman" w:eastAsia="Times New Roman" w:hAnsi="Times New Roman" w:cs="Times New Roman"/>
          <w:b/>
          <w:bCs/>
          <w:kern w:val="0"/>
          <w:sz w:val="24"/>
          <w:szCs w:val="24"/>
          <w:lang w:eastAsia="hu-HU"/>
          <w14:ligatures w14:val="none"/>
        </w:rPr>
      </w:pPr>
    </w:p>
    <w:p w14:paraId="3B3BAF03"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r w:rsidRPr="009A4AF0">
        <w:rPr>
          <w:rFonts w:ascii="Times New Roman" w:eastAsia="Times New Roman" w:hAnsi="Times New Roman" w:cs="Times New Roman"/>
          <w:kern w:val="0"/>
          <w:sz w:val="24"/>
          <w:szCs w:val="24"/>
          <w:lang w:eastAsia="hu-HU"/>
          <w14:ligatures w14:val="none"/>
        </w:rPr>
        <w:tab/>
      </w:r>
      <w:r w:rsidRPr="009A4AF0">
        <w:rPr>
          <w:rFonts w:ascii="Times New Roman" w:eastAsia="Times New Roman" w:hAnsi="Times New Roman" w:cs="Times New Roman"/>
          <w:kern w:val="0"/>
          <w:sz w:val="24"/>
          <w:szCs w:val="24"/>
          <w:lang w:eastAsia="hu-HU"/>
          <w14:ligatures w14:val="none"/>
        </w:rPr>
        <w:tab/>
      </w:r>
      <w:r w:rsidRPr="009A4AF0">
        <w:rPr>
          <w:rFonts w:ascii="Times New Roman" w:eastAsia="Times New Roman" w:hAnsi="Times New Roman" w:cs="Times New Roman"/>
          <w:kern w:val="0"/>
          <w:sz w:val="24"/>
          <w:szCs w:val="24"/>
          <w:lang w:eastAsia="hu-HU"/>
          <w14:ligatures w14:val="none"/>
        </w:rPr>
        <w:tab/>
      </w:r>
      <w:r w:rsidRPr="009A4AF0">
        <w:rPr>
          <w:rFonts w:ascii="Times New Roman" w:eastAsia="Times New Roman" w:hAnsi="Times New Roman" w:cs="Times New Roman"/>
          <w:kern w:val="0"/>
          <w:sz w:val="24"/>
          <w:szCs w:val="24"/>
          <w:lang w:eastAsia="hu-HU"/>
          <w14:ligatures w14:val="none"/>
        </w:rPr>
        <w:tab/>
      </w:r>
    </w:p>
    <w:p w14:paraId="7BB5E9E4"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amely létrejött egyrészről </w:t>
      </w:r>
      <w:r w:rsidRPr="009A4AF0">
        <w:rPr>
          <w:rFonts w:ascii="Times New Roman" w:eastAsia="Times New Roman" w:hAnsi="Times New Roman" w:cs="Times New Roman"/>
          <w:b/>
          <w:bCs/>
          <w:kern w:val="0"/>
          <w:lang w:eastAsia="hu-HU"/>
          <w14:ligatures w14:val="none"/>
        </w:rPr>
        <w:t xml:space="preserve">Budapest Főváros VI. kerület Terézváros Önkormányzata </w:t>
      </w:r>
      <w:r w:rsidRPr="009A4AF0">
        <w:rPr>
          <w:rFonts w:ascii="Times New Roman" w:eastAsia="Times New Roman" w:hAnsi="Times New Roman" w:cs="Times New Roman"/>
          <w:kern w:val="0"/>
          <w:lang w:eastAsia="hu-HU"/>
          <w14:ligatures w14:val="none"/>
        </w:rPr>
        <w:t>(székhely: 1067 Budapest, Eötvös u. 3., adószám:15735698-2-42</w:t>
      </w:r>
      <w:r w:rsidRPr="009A4AF0">
        <w:rPr>
          <w:rFonts w:ascii="Times New Roman" w:eastAsia="Times New Roman" w:hAnsi="Times New Roman" w:cs="Times New Roman"/>
          <w:b/>
          <w:bCs/>
          <w:kern w:val="0"/>
          <w:lang w:eastAsia="hu-HU"/>
          <w14:ligatures w14:val="none"/>
        </w:rPr>
        <w:t xml:space="preserve">, törzskönyvi azonosító szám 735694, KSH statisztikai számjel:15735698-8411-321-01, képviseli: Soproni Tamás polgármester) </w:t>
      </w:r>
      <w:r w:rsidRPr="009A4AF0">
        <w:rPr>
          <w:rFonts w:ascii="Times New Roman" w:eastAsia="Times New Roman" w:hAnsi="Times New Roman" w:cs="Times New Roman"/>
          <w:kern w:val="0"/>
          <w:lang w:eastAsia="hu-HU"/>
          <w14:ligatures w14:val="none"/>
        </w:rPr>
        <w:t>továbbiakban: helyi Önkormányzat,</w:t>
      </w:r>
    </w:p>
    <w:p w14:paraId="0CDACDF0"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411B184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másrészről a </w:t>
      </w:r>
      <w:r w:rsidRPr="009A4AF0">
        <w:rPr>
          <w:rFonts w:ascii="Times New Roman" w:eastAsia="Times New Roman" w:hAnsi="Times New Roman" w:cs="Times New Roman"/>
          <w:b/>
          <w:bCs/>
          <w:kern w:val="0"/>
          <w:lang w:eastAsia="hu-HU"/>
          <w14:ligatures w14:val="none"/>
        </w:rPr>
        <w:t>Terézvárosi</w:t>
      </w:r>
      <w:r w:rsidRPr="009A4AF0">
        <w:rPr>
          <w:rFonts w:ascii="Times New Roman" w:eastAsia="Times New Roman" w:hAnsi="Times New Roman" w:cs="Times New Roman"/>
          <w:kern w:val="0"/>
          <w:lang w:eastAsia="hu-HU"/>
          <w14:ligatures w14:val="none"/>
        </w:rPr>
        <w:t xml:space="preserve"> </w:t>
      </w:r>
      <w:r w:rsidRPr="009A4AF0">
        <w:rPr>
          <w:rFonts w:ascii="Times New Roman" w:eastAsia="Times New Roman" w:hAnsi="Times New Roman" w:cs="Times New Roman"/>
          <w:b/>
          <w:kern w:val="0"/>
          <w:lang w:eastAsia="hu-HU"/>
          <w14:ligatures w14:val="none"/>
        </w:rPr>
        <w:t>Bolgár</w:t>
      </w:r>
      <w:r w:rsidRPr="009A4AF0">
        <w:rPr>
          <w:rFonts w:ascii="Times New Roman" w:eastAsia="Times New Roman" w:hAnsi="Times New Roman" w:cs="Times New Roman"/>
          <w:b/>
          <w:bCs/>
          <w:kern w:val="0"/>
          <w:lang w:eastAsia="hu-HU"/>
          <w14:ligatures w14:val="none"/>
        </w:rPr>
        <w:t xml:space="preserve"> Önkormányzat </w:t>
      </w:r>
      <w:r w:rsidRPr="009A4AF0">
        <w:rPr>
          <w:rFonts w:ascii="Times New Roman" w:eastAsia="Times New Roman" w:hAnsi="Times New Roman" w:cs="Times New Roman"/>
          <w:kern w:val="0"/>
          <w:lang w:eastAsia="hu-HU"/>
          <w14:ligatures w14:val="none"/>
        </w:rPr>
        <w:t xml:space="preserve">(székhely: 1067 Budapest, Eötvös u. 3., adószám:15779306-1-42, törzsszám: 779308, bankszámlaszám: 11784009-15779306, képviseli: </w:t>
      </w:r>
      <w:proofErr w:type="spellStart"/>
      <w:r w:rsidRPr="009A4AF0">
        <w:rPr>
          <w:rFonts w:ascii="Times New Roman" w:eastAsia="Times New Roman" w:hAnsi="Times New Roman" w:cs="Times New Roman"/>
          <w:kern w:val="0"/>
          <w:lang w:eastAsia="hu-HU"/>
          <w14:ligatures w14:val="none"/>
        </w:rPr>
        <w:t>Kjoszeva</w:t>
      </w:r>
      <w:proofErr w:type="spellEnd"/>
      <w:r w:rsidRPr="009A4AF0">
        <w:rPr>
          <w:rFonts w:ascii="Times New Roman" w:eastAsia="Times New Roman" w:hAnsi="Times New Roman" w:cs="Times New Roman"/>
          <w:kern w:val="0"/>
          <w:lang w:eastAsia="hu-HU"/>
          <w14:ligatures w14:val="none"/>
        </w:rPr>
        <w:t xml:space="preserve"> </w:t>
      </w:r>
      <w:proofErr w:type="spellStart"/>
      <w:r w:rsidRPr="009A4AF0">
        <w:rPr>
          <w:rFonts w:ascii="Times New Roman" w:eastAsia="Times New Roman" w:hAnsi="Times New Roman" w:cs="Times New Roman"/>
          <w:kern w:val="0"/>
          <w:lang w:eastAsia="hu-HU"/>
          <w14:ligatures w14:val="none"/>
        </w:rPr>
        <w:t>Szvetla</w:t>
      </w:r>
      <w:proofErr w:type="spellEnd"/>
      <w:r w:rsidRPr="009A4AF0">
        <w:rPr>
          <w:rFonts w:ascii="Times New Roman" w:eastAsia="Times New Roman" w:hAnsi="Times New Roman" w:cs="Times New Roman"/>
          <w:kern w:val="0"/>
          <w:lang w:eastAsia="hu-HU"/>
          <w14:ligatures w14:val="none"/>
        </w:rPr>
        <w:t xml:space="preserve"> elnök) továbbiakban: nemzetiségi önkormányzat között, az alulírott helyen és időben, a következő feltételekkel.</w:t>
      </w:r>
    </w:p>
    <w:p w14:paraId="477F161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717F2FF8" w14:textId="77777777" w:rsidR="009A4AF0" w:rsidRPr="009A4AF0" w:rsidRDefault="009A4AF0" w:rsidP="009A4AF0">
      <w:pPr>
        <w:widowControl w:val="0"/>
        <w:numPr>
          <w:ilvl w:val="0"/>
          <w:numId w:val="1"/>
        </w:numPr>
        <w:autoSpaceDE w:val="0"/>
        <w:autoSpaceDN w:val="0"/>
        <w:adjustRightInd w:val="0"/>
        <w:spacing w:after="0" w:line="249" w:lineRule="exact"/>
        <w:ind w:right="62"/>
        <w:jc w:val="center"/>
        <w:rPr>
          <w:rFonts w:ascii="Times New Roman" w:eastAsia="Times New Roman" w:hAnsi="Times New Roman" w:cs="Times New Roman"/>
          <w:b/>
          <w:bCs/>
          <w:kern w:val="0"/>
          <w:sz w:val="28"/>
          <w:szCs w:val="28"/>
          <w:lang w:eastAsia="hu-HU"/>
          <w14:ligatures w14:val="none"/>
        </w:rPr>
      </w:pPr>
      <w:r w:rsidRPr="009A4AF0">
        <w:rPr>
          <w:rFonts w:ascii="Times New Roman" w:eastAsia="Times New Roman" w:hAnsi="Times New Roman" w:cs="Times New Roman"/>
          <w:b/>
          <w:bCs/>
          <w:kern w:val="0"/>
          <w:sz w:val="28"/>
          <w:szCs w:val="28"/>
          <w:lang w:eastAsia="hu-HU"/>
          <w14:ligatures w14:val="none"/>
        </w:rPr>
        <w:t>A szerződés tárgya</w:t>
      </w:r>
    </w:p>
    <w:p w14:paraId="37601F1A"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7D95F265" w14:textId="77777777" w:rsidR="009A4AF0" w:rsidRPr="009A4AF0" w:rsidRDefault="009A4AF0" w:rsidP="009A4AF0">
      <w:pPr>
        <w:autoSpaceDE w:val="0"/>
        <w:autoSpaceDN w:val="0"/>
        <w:adjustRightInd w:val="0"/>
        <w:spacing w:after="0" w:line="240" w:lineRule="auto"/>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A nemzetiségek jogairól szóló 2011. évi CLXXIX. törvény 80. §-a, az államháztartásról szóló 2011. évi CXCV. törvény (továbbiakban: </w:t>
      </w:r>
      <w:proofErr w:type="spellStart"/>
      <w:r w:rsidRPr="009A4AF0">
        <w:rPr>
          <w:rFonts w:ascii="Times New Roman" w:eastAsia="Times New Roman" w:hAnsi="Times New Roman" w:cs="Times New Roman"/>
          <w:color w:val="000000"/>
          <w:kern w:val="0"/>
          <w:lang w:eastAsia="hu-HU"/>
          <w14:ligatures w14:val="none"/>
        </w:rPr>
        <w:t>Áht</w:t>
      </w:r>
      <w:proofErr w:type="spellEnd"/>
      <w:r w:rsidRPr="009A4AF0">
        <w:rPr>
          <w:rFonts w:ascii="Times New Roman" w:eastAsia="Times New Roman" w:hAnsi="Times New Roman" w:cs="Times New Roman"/>
          <w:color w:val="000000"/>
          <w:kern w:val="0"/>
          <w:lang w:eastAsia="hu-HU"/>
          <w14:ligatures w14:val="none"/>
        </w:rPr>
        <w:t xml:space="preserve">) 6/C. § (2) bekezdés b) pontja, az államháztartásról szóló törvény végrehajtásáról rendelkező 368/2011. (XII.31.) Kormány rendelet (továbbiakban: </w:t>
      </w:r>
      <w:proofErr w:type="spellStart"/>
      <w:r w:rsidRPr="009A4AF0">
        <w:rPr>
          <w:rFonts w:ascii="Times New Roman" w:eastAsia="Times New Roman" w:hAnsi="Times New Roman" w:cs="Times New Roman"/>
          <w:color w:val="000000"/>
          <w:kern w:val="0"/>
          <w:lang w:eastAsia="hu-HU"/>
          <w14:ligatures w14:val="none"/>
        </w:rPr>
        <w:t>Ávr</w:t>
      </w:r>
      <w:proofErr w:type="spellEnd"/>
      <w:r w:rsidRPr="009A4AF0">
        <w:rPr>
          <w:rFonts w:ascii="Times New Roman" w:eastAsia="Times New Roman" w:hAnsi="Times New Roman" w:cs="Times New Roman"/>
          <w:color w:val="000000"/>
          <w:kern w:val="0"/>
          <w:lang w:eastAsia="hu-HU"/>
          <w14:ligatures w14:val="none"/>
        </w:rPr>
        <w:t xml:space="preserve">) és az államháztartás számviteléről szóló 4/2013. (I.11.) Kormány rendelet (továbbiakban: </w:t>
      </w:r>
      <w:proofErr w:type="spellStart"/>
      <w:r w:rsidRPr="009A4AF0">
        <w:rPr>
          <w:rFonts w:ascii="Times New Roman" w:eastAsia="Times New Roman" w:hAnsi="Times New Roman" w:cs="Times New Roman"/>
          <w:color w:val="000000"/>
          <w:kern w:val="0"/>
          <w:lang w:eastAsia="hu-HU"/>
          <w14:ligatures w14:val="none"/>
        </w:rPr>
        <w:t>Áhsz</w:t>
      </w:r>
      <w:proofErr w:type="spellEnd"/>
      <w:r w:rsidRPr="009A4AF0">
        <w:rPr>
          <w:rFonts w:ascii="Times New Roman" w:eastAsia="Times New Roman" w:hAnsi="Times New Roman" w:cs="Times New Roman"/>
          <w:color w:val="000000"/>
          <w:kern w:val="0"/>
          <w:lang w:eastAsia="hu-HU"/>
          <w14:ligatures w14:val="none"/>
        </w:rPr>
        <w:t>) alapján Budapest Főváros VI. kerület Terézváros Önkormányzata és a Terézvárosi Bolgár Önkormányzat az együttműködésük részletes szabályait az alábbiakban rögzítik.</w:t>
      </w:r>
    </w:p>
    <w:p w14:paraId="7C81179B"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7F738C84" w14:textId="77777777" w:rsidR="009A4AF0" w:rsidRPr="009A4AF0" w:rsidRDefault="009A4AF0" w:rsidP="009A4AF0">
      <w:pPr>
        <w:widowControl w:val="0"/>
        <w:autoSpaceDE w:val="0"/>
        <w:autoSpaceDN w:val="0"/>
        <w:adjustRightInd w:val="0"/>
        <w:spacing w:after="0" w:line="249" w:lineRule="exact"/>
        <w:ind w:left="3900" w:right="62"/>
        <w:jc w:val="both"/>
        <w:rPr>
          <w:rFonts w:ascii="Times New Roman" w:eastAsia="Times New Roman" w:hAnsi="Times New Roman" w:cs="Times New Roman"/>
          <w:kern w:val="0"/>
          <w:sz w:val="24"/>
          <w:szCs w:val="24"/>
          <w:lang w:eastAsia="hu-HU"/>
          <w14:ligatures w14:val="none"/>
        </w:rPr>
      </w:pPr>
    </w:p>
    <w:p w14:paraId="0EE2A3DC" w14:textId="77777777" w:rsidR="009A4AF0" w:rsidRPr="009A4AF0" w:rsidRDefault="009A4AF0" w:rsidP="009A4AF0">
      <w:pPr>
        <w:widowControl w:val="0"/>
        <w:autoSpaceDE w:val="0"/>
        <w:autoSpaceDN w:val="0"/>
        <w:adjustRightInd w:val="0"/>
        <w:spacing w:after="0" w:line="249" w:lineRule="exact"/>
        <w:ind w:right="62"/>
        <w:jc w:val="center"/>
        <w:rPr>
          <w:rFonts w:ascii="Times New Roman" w:eastAsia="Times New Roman" w:hAnsi="Times New Roman" w:cs="Times New Roman"/>
          <w:b/>
          <w:bCs/>
          <w:kern w:val="0"/>
          <w:sz w:val="28"/>
          <w:szCs w:val="28"/>
          <w:lang w:eastAsia="hu-HU"/>
          <w14:ligatures w14:val="none"/>
        </w:rPr>
      </w:pPr>
      <w:r w:rsidRPr="009A4AF0">
        <w:rPr>
          <w:rFonts w:ascii="Times New Roman" w:eastAsia="Times New Roman" w:hAnsi="Times New Roman" w:cs="Times New Roman"/>
          <w:b/>
          <w:bCs/>
          <w:kern w:val="0"/>
          <w:sz w:val="28"/>
          <w:szCs w:val="28"/>
          <w:lang w:eastAsia="hu-HU"/>
          <w14:ligatures w14:val="none"/>
        </w:rPr>
        <w:t>II. Nemzetiségi önkormányzat működése, a személyi-tárgyi feltételek biztosítása</w:t>
      </w:r>
    </w:p>
    <w:p w14:paraId="27B4E4CC"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61BA3096" w14:textId="77777777" w:rsidR="009A4AF0" w:rsidRPr="009A4AF0" w:rsidRDefault="009A4AF0" w:rsidP="009A4AF0">
      <w:pPr>
        <w:widowControl w:val="0"/>
        <w:numPr>
          <w:ilvl w:val="0"/>
          <w:numId w:val="2"/>
        </w:numPr>
        <w:autoSpaceDE w:val="0"/>
        <w:autoSpaceDN w:val="0"/>
        <w:adjustRightInd w:val="0"/>
        <w:spacing w:after="0" w:line="249" w:lineRule="exact"/>
        <w:ind w:left="284" w:right="62" w:hanging="284"/>
        <w:jc w:val="both"/>
        <w:rPr>
          <w:rFonts w:ascii="Times New Roman" w:eastAsia="Times New Roman" w:hAnsi="Times New Roman" w:cs="Times New Roman"/>
          <w:b/>
          <w:bCs/>
          <w:kern w:val="0"/>
          <w:lang w:eastAsia="hu-HU"/>
          <w14:ligatures w14:val="none"/>
        </w:rPr>
      </w:pPr>
    </w:p>
    <w:p w14:paraId="3EE6D97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b/>
          <w:bCs/>
          <w:kern w:val="0"/>
          <w:lang w:eastAsia="hu-HU"/>
          <w14:ligatures w14:val="none"/>
        </w:rPr>
      </w:pPr>
      <w:r w:rsidRPr="009A4AF0">
        <w:rPr>
          <w:rFonts w:ascii="Times New Roman" w:eastAsia="Times New Roman" w:hAnsi="Times New Roman" w:cs="Times New Roman"/>
          <w:kern w:val="0"/>
          <w:lang w:eastAsia="hu-HU"/>
          <w14:ligatures w14:val="none"/>
        </w:rPr>
        <w:t>A helyi önkormányzat képviselő-testülete a jogszabályban előírtaknak megfelelően biztosítja – az éves önkormányzati költségvetési rendelet keretein belül – a nemzetiségi önkormányzat részére a működéséhez szükséges feltételeket, az alábbiak szerint:</w:t>
      </w:r>
    </w:p>
    <w:p w14:paraId="39315E15"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b/>
          <w:bCs/>
          <w:kern w:val="0"/>
          <w:lang w:eastAsia="hu-HU"/>
          <w14:ligatures w14:val="none"/>
        </w:rPr>
      </w:pPr>
    </w:p>
    <w:p w14:paraId="35F319C8"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b/>
          <w:bCs/>
          <w:kern w:val="0"/>
          <w:lang w:eastAsia="hu-HU"/>
          <w14:ligatures w14:val="none"/>
        </w:rPr>
      </w:pPr>
      <w:r w:rsidRPr="009A4AF0">
        <w:rPr>
          <w:rFonts w:ascii="Times New Roman" w:eastAsia="Times New Roman" w:hAnsi="Times New Roman" w:cs="Times New Roman"/>
          <w:kern w:val="0"/>
          <w:lang w:eastAsia="hu-HU"/>
          <w14:ligatures w14:val="none"/>
        </w:rPr>
        <w:t xml:space="preserve">A helyi önkormányzat ingyenesen biztosítja a nemzetiségi önkormányzat képviselő-testülete és bizottságai részére az ülések lebonyolításához szükséges helyiséget a helyi önkormányzat épületében (Budapest Eötvös u. 3. </w:t>
      </w:r>
      <w:proofErr w:type="spellStart"/>
      <w:r w:rsidRPr="009A4AF0">
        <w:rPr>
          <w:rFonts w:ascii="Times New Roman" w:eastAsia="Times New Roman" w:hAnsi="Times New Roman" w:cs="Times New Roman"/>
          <w:kern w:val="0"/>
          <w:lang w:eastAsia="hu-HU"/>
          <w14:ligatures w14:val="none"/>
        </w:rPr>
        <w:t>Fsz</w:t>
      </w:r>
      <w:proofErr w:type="spellEnd"/>
      <w:r w:rsidRPr="009A4AF0">
        <w:rPr>
          <w:rFonts w:ascii="Times New Roman" w:eastAsia="Times New Roman" w:hAnsi="Times New Roman" w:cs="Times New Roman"/>
          <w:kern w:val="0"/>
          <w:lang w:eastAsia="hu-HU"/>
          <w14:ligatures w14:val="none"/>
        </w:rPr>
        <w:t xml:space="preserve"> tanácsterem), illetve </w:t>
      </w:r>
      <w:proofErr w:type="spellStart"/>
      <w:r w:rsidRPr="009A4AF0">
        <w:rPr>
          <w:rFonts w:ascii="Times New Roman" w:eastAsia="Times New Roman" w:hAnsi="Times New Roman" w:cs="Times New Roman"/>
          <w:kern w:val="0"/>
          <w:lang w:eastAsia="hu-HU"/>
          <w14:ligatures w14:val="none"/>
        </w:rPr>
        <w:t>közmeghallgatások</w:t>
      </w:r>
      <w:proofErr w:type="spellEnd"/>
      <w:r w:rsidRPr="009A4AF0">
        <w:rPr>
          <w:rFonts w:ascii="Times New Roman" w:eastAsia="Times New Roman" w:hAnsi="Times New Roman" w:cs="Times New Roman"/>
          <w:kern w:val="0"/>
          <w:lang w:eastAsia="hu-HU"/>
          <w14:ligatures w14:val="none"/>
        </w:rPr>
        <w:t xml:space="preserve"> és fórumok lebonyolításához a földszinti tanácstermében. A teremhasználatot minden hónapban előre kell egyeztetnie az elnöknek a Szervezési Főosztállyal.</w:t>
      </w:r>
    </w:p>
    <w:p w14:paraId="4A30D271"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b/>
          <w:bCs/>
          <w:kern w:val="0"/>
          <w:lang w:eastAsia="hu-HU"/>
          <w14:ligatures w14:val="none"/>
        </w:rPr>
      </w:pPr>
    </w:p>
    <w:p w14:paraId="4E060926"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b/>
          <w:bCs/>
          <w:kern w:val="0"/>
          <w:lang w:eastAsia="hu-HU"/>
          <w14:ligatures w14:val="none"/>
        </w:rPr>
      </w:pPr>
      <w:r w:rsidRPr="009A4AF0">
        <w:rPr>
          <w:rFonts w:ascii="Times New Roman" w:eastAsia="Times New Roman" w:hAnsi="Times New Roman" w:cs="Times New Roman"/>
          <w:kern w:val="0"/>
          <w:lang w:eastAsia="hu-HU"/>
          <w14:ligatures w14:val="none"/>
        </w:rPr>
        <w:t>A helyiséghez és annak infrastruktúrájához kapcsolódó rezsiköltségeket – a telefonhasználat költségeinek kivételével – és fenntartási költségeket a helyi önkormányzat viseli.</w:t>
      </w:r>
    </w:p>
    <w:p w14:paraId="5899D750"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p>
    <w:p w14:paraId="20E5F01B" w14:textId="116C5F5A" w:rsidR="009A4AF0" w:rsidRPr="009A4AF0" w:rsidRDefault="00B6460A" w:rsidP="00B6460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Pr>
          <w:rFonts w:ascii="Times New Roman" w:eastAsia="Times New Roman" w:hAnsi="Times New Roman" w:cs="Times New Roman"/>
          <w:kern w:val="0"/>
          <w:lang w:eastAsia="hu-HU"/>
          <w14:ligatures w14:val="none"/>
        </w:rPr>
        <w:t>2.</w:t>
      </w:r>
    </w:p>
    <w:p w14:paraId="3038FFB2"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helyi önkormányzat biztosítja a nemzetiségi önkormányzat működéséhez szükséges tárgyi, technikai és személyi feltételeket az alábbi módon:</w:t>
      </w:r>
    </w:p>
    <w:p w14:paraId="15B618DF" w14:textId="77777777" w:rsidR="009A4AF0" w:rsidRPr="009A4AF0" w:rsidRDefault="009A4AF0" w:rsidP="009A4AF0">
      <w:pPr>
        <w:widowControl w:val="0"/>
        <w:autoSpaceDE w:val="0"/>
        <w:autoSpaceDN w:val="0"/>
        <w:adjustRightInd w:val="0"/>
        <w:spacing w:after="0" w:line="249" w:lineRule="exact"/>
        <w:ind w:left="851" w:right="62"/>
        <w:jc w:val="both"/>
        <w:rPr>
          <w:rFonts w:ascii="Times New Roman" w:eastAsia="Times New Roman" w:hAnsi="Times New Roman" w:cs="Times New Roman"/>
          <w:kern w:val="0"/>
          <w:lang w:eastAsia="hu-HU"/>
          <w14:ligatures w14:val="none"/>
        </w:rPr>
      </w:pPr>
    </w:p>
    <w:p w14:paraId="05E4E840"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nemzetiségi önkormányzat testületi működését a polgármesteri hivatal megbízott munkatársainak közreműködésével támogatja, különösen a jegyzőkönyv készítését, postai, gépelési, sokszorosítási feladatok és az ezzel járó költségek viselését. </w:t>
      </w:r>
    </w:p>
    <w:p w14:paraId="39AE8C6F"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sz w:val="24"/>
          <w:szCs w:val="24"/>
          <w:lang w:eastAsia="hu-HU"/>
          <w14:ligatures w14:val="none"/>
        </w:rPr>
      </w:pPr>
    </w:p>
    <w:p w14:paraId="784E461A"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kern w:val="0"/>
          <w:sz w:val="24"/>
          <w:szCs w:val="24"/>
          <w:lang w:eastAsia="hu-HU"/>
          <w14:ligatures w14:val="none"/>
        </w:rPr>
      </w:pPr>
      <w:r w:rsidRPr="009A4AF0">
        <w:rPr>
          <w:rFonts w:ascii="Times New Roman" w:eastAsia="Times New Roman" w:hAnsi="Times New Roman" w:cs="Times New Roman"/>
          <w:kern w:val="0"/>
          <w:sz w:val="24"/>
          <w:szCs w:val="24"/>
          <w:lang w:eastAsia="hu-HU"/>
          <w14:ligatures w14:val="none"/>
        </w:rPr>
        <w:t>a nemzetiségi önkormányzat képviselőinek munkájához helyiséget, számítógépet, fénymásolót, telefont, jogtárhoz való hozzáférést biztosít.</w:t>
      </w:r>
    </w:p>
    <w:p w14:paraId="6DE45418"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sz w:val="24"/>
          <w:szCs w:val="24"/>
          <w:lang w:eastAsia="hu-HU"/>
          <w14:ligatures w14:val="none"/>
        </w:rPr>
      </w:pPr>
    </w:p>
    <w:p w14:paraId="6B7B1846"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nemzetiségi önkormányzat üléseinek előkészítését (meghívók, előterjesztések kiküldése, jegyzőkönyvek előkészítése, benyújtása stb.) a jegyző a Szervezési Főosztályon keresztül biztosítja. </w:t>
      </w:r>
    </w:p>
    <w:p w14:paraId="6C5F237F"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p>
    <w:p w14:paraId="18E1B8E6"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helyi önkormányzat polgármesteri hivatala vezeti a nemzetiségi önkormányzat működésével és </w:t>
      </w:r>
      <w:r w:rsidRPr="009A4AF0">
        <w:rPr>
          <w:rFonts w:ascii="Times New Roman" w:eastAsia="Times New Roman" w:hAnsi="Times New Roman" w:cs="Times New Roman"/>
          <w:kern w:val="0"/>
          <w:lang w:eastAsia="hu-HU"/>
          <w14:ligatures w14:val="none"/>
        </w:rPr>
        <w:lastRenderedPageBreak/>
        <w:t>gazdálkodásával összefüggő szükséges nyilvántartásokat és szükség szerint iratkezelési és adatszolgáltatási feladatokat is végez.</w:t>
      </w:r>
    </w:p>
    <w:p w14:paraId="267F097A"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p>
    <w:p w14:paraId="729B5074" w14:textId="77777777" w:rsidR="009A4AF0" w:rsidRPr="009A4AF0" w:rsidRDefault="009A4AF0" w:rsidP="009A4AF0">
      <w:pPr>
        <w:widowControl w:val="0"/>
        <w:numPr>
          <w:ilvl w:val="1"/>
          <w:numId w:val="2"/>
        </w:numPr>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polgármesteri hivatal köztisztviselői – a vonatkozó jogszabályokkal és a belső szabályzatokkal összhangban – a nemzetiségi önkormányzat megkeresésére válaszolnak, illetve a kért tájékoztatást megadják.</w:t>
      </w:r>
    </w:p>
    <w:p w14:paraId="4B6A68C0"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4C417C45" w14:textId="68291690" w:rsidR="009A4AF0" w:rsidRPr="009A4AF0" w:rsidRDefault="00B6460A" w:rsidP="00B6460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Pr>
          <w:rFonts w:ascii="Times New Roman" w:eastAsia="Times New Roman" w:hAnsi="Times New Roman" w:cs="Times New Roman"/>
          <w:kern w:val="0"/>
          <w:lang w:eastAsia="hu-HU"/>
          <w14:ligatures w14:val="none"/>
        </w:rPr>
        <w:t>3.</w:t>
      </w:r>
    </w:p>
    <w:p w14:paraId="074939D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helyi önkormányzat polgármesteri hivatalának jegyzője vagy az általa megbízott, - jogszabályban előírt képesítéssel rendelkező személy – részt vesz a nemzetiségi önkormányzat testületi ülésein, ha az elnök legkésőbb az ülést megelőző 3. napon tájékoztatja az ülés időpontjáról, valamint az ülés helyszíne a Polgármesteri Hivatal épületében található. A jegyző, illetve az általa megbízott személy a nemzetiségi önkormányzat testületi ülésén törvényességi észrevételt tehet. </w:t>
      </w:r>
    </w:p>
    <w:p w14:paraId="1F3C8742"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701DB183" w14:textId="13257DCD" w:rsidR="009A4AF0" w:rsidRPr="009A4AF0" w:rsidRDefault="00B6460A" w:rsidP="00B6460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Pr>
          <w:rFonts w:ascii="Times New Roman" w:eastAsia="Times New Roman" w:hAnsi="Times New Roman" w:cs="Times New Roman"/>
          <w:kern w:val="0"/>
          <w:lang w:eastAsia="hu-HU"/>
          <w14:ligatures w14:val="none"/>
        </w:rPr>
        <w:t>4.</w:t>
      </w:r>
    </w:p>
    <w:p w14:paraId="3E2FD3D2"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iCs/>
          <w:kern w:val="0"/>
          <w:lang w:eastAsia="hu-HU"/>
          <w14:ligatures w14:val="none"/>
        </w:rPr>
        <w:t xml:space="preserve">A </w:t>
      </w:r>
      <w:r w:rsidRPr="009A4AF0">
        <w:rPr>
          <w:rFonts w:ascii="Times New Roman" w:eastAsia="Times New Roman" w:hAnsi="Times New Roman" w:cs="Times New Roman"/>
          <w:kern w:val="0"/>
          <w:lang w:eastAsia="hu-HU"/>
          <w14:ligatures w14:val="none"/>
        </w:rPr>
        <w:t xml:space="preserve">helyi önkormányzat hivatalos honlapján </w:t>
      </w:r>
      <w:proofErr w:type="spellStart"/>
      <w:r w:rsidRPr="009A4AF0">
        <w:rPr>
          <w:rFonts w:ascii="Times New Roman" w:eastAsia="Times New Roman" w:hAnsi="Times New Roman" w:cs="Times New Roman"/>
          <w:kern w:val="0"/>
          <w:lang w:eastAsia="hu-HU"/>
          <w14:ligatures w14:val="none"/>
        </w:rPr>
        <w:t>tárhelyet</w:t>
      </w:r>
      <w:proofErr w:type="spellEnd"/>
      <w:r w:rsidRPr="009A4AF0">
        <w:rPr>
          <w:rFonts w:ascii="Times New Roman" w:eastAsia="Times New Roman" w:hAnsi="Times New Roman" w:cs="Times New Roman"/>
          <w:kern w:val="0"/>
          <w:lang w:eastAsia="hu-HU"/>
          <w14:ligatures w14:val="none"/>
        </w:rPr>
        <w:t xml:space="preserve"> biztosít a nemzetiségi önkormányzat részére a közérdekű adatok megjelentetésére vonatkozó kötelezettség teljesítése céljából. Az adatok, valamint a nemzetiségi önkormányzat dokumentumainak kezelése és feltöltése az elnök kötelezettsége.</w:t>
      </w:r>
    </w:p>
    <w:p w14:paraId="4BDDE20D"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1A35E07F"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5. </w:t>
      </w:r>
    </w:p>
    <w:p w14:paraId="1FF21E7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nemzetiségi önkormányzat elnöke vállalja, hogy a közigazgatási szerződésben vállalt kötelezettségek és jogok érvényesítése érdekében együttműködik a helyi önkormányzattal, a jegyzővel, a Költségvetési és Intézménygazdálkodási Főosztállyal és a Szervezési Főosztály nemzetiségi ügyintézőjével.</w:t>
      </w:r>
    </w:p>
    <w:p w14:paraId="268762CB"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32E5DBFD"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6. </w:t>
      </w:r>
    </w:p>
    <w:p w14:paraId="3735555F"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nemzetiségi önkormányzat felelőssége, hogy a rendelkezésre álló anyagi, tárgyi eszközökkel, lehetőségekkel a célhoz kötöttség és a takarékossági elvárásoknak, kötelezettségeknek megfelelően él.</w:t>
      </w:r>
    </w:p>
    <w:p w14:paraId="1418FCE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1DAABFCD"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3A8CD073" w14:textId="77777777" w:rsidR="009A4AF0" w:rsidRPr="009A4AF0" w:rsidRDefault="009A4AF0" w:rsidP="009A4AF0">
      <w:pPr>
        <w:widowControl w:val="0"/>
        <w:autoSpaceDE w:val="0"/>
        <w:autoSpaceDN w:val="0"/>
        <w:adjustRightInd w:val="0"/>
        <w:spacing w:after="0" w:line="249" w:lineRule="exact"/>
        <w:ind w:left="2844" w:right="62" w:firstLine="696"/>
        <w:jc w:val="both"/>
        <w:rPr>
          <w:rFonts w:ascii="Times New Roman" w:eastAsia="Times New Roman" w:hAnsi="Times New Roman" w:cs="Times New Roman"/>
          <w:b/>
          <w:bCs/>
          <w:kern w:val="0"/>
          <w:sz w:val="28"/>
          <w:szCs w:val="28"/>
          <w:lang w:eastAsia="hu-HU"/>
          <w14:ligatures w14:val="none"/>
        </w:rPr>
      </w:pPr>
      <w:r w:rsidRPr="009A4AF0">
        <w:rPr>
          <w:rFonts w:ascii="Times New Roman" w:eastAsia="Times New Roman" w:hAnsi="Times New Roman" w:cs="Times New Roman"/>
          <w:b/>
          <w:bCs/>
          <w:kern w:val="0"/>
          <w:sz w:val="28"/>
          <w:szCs w:val="28"/>
          <w:lang w:eastAsia="hu-HU"/>
          <w14:ligatures w14:val="none"/>
        </w:rPr>
        <w:t>III. Gazdálkodás</w:t>
      </w:r>
    </w:p>
    <w:p w14:paraId="47258F5D" w14:textId="77777777" w:rsidR="009A4AF0" w:rsidRPr="009A4AF0" w:rsidRDefault="009A4AF0" w:rsidP="009A4AF0">
      <w:pPr>
        <w:widowControl w:val="0"/>
        <w:autoSpaceDE w:val="0"/>
        <w:autoSpaceDN w:val="0"/>
        <w:adjustRightInd w:val="0"/>
        <w:spacing w:after="0" w:line="249" w:lineRule="exact"/>
        <w:ind w:left="2844" w:right="62" w:firstLine="696"/>
        <w:jc w:val="both"/>
        <w:rPr>
          <w:rFonts w:ascii="Times New Roman" w:eastAsia="Times New Roman" w:hAnsi="Times New Roman" w:cs="Times New Roman"/>
          <w:b/>
          <w:bCs/>
          <w:kern w:val="0"/>
          <w:sz w:val="28"/>
          <w:szCs w:val="28"/>
          <w:lang w:eastAsia="hu-HU"/>
          <w14:ligatures w14:val="none"/>
        </w:rPr>
      </w:pPr>
    </w:p>
    <w:p w14:paraId="06F9B67C" w14:textId="77777777" w:rsidR="009A4AF0" w:rsidRPr="009A4AF0" w:rsidRDefault="009A4AF0" w:rsidP="009A4AF0">
      <w:pPr>
        <w:widowControl w:val="0"/>
        <w:autoSpaceDE w:val="0"/>
        <w:autoSpaceDN w:val="0"/>
        <w:adjustRightInd w:val="0"/>
        <w:spacing w:after="0" w:line="249" w:lineRule="exact"/>
        <w:ind w:left="720" w:right="62"/>
        <w:jc w:val="center"/>
        <w:rPr>
          <w:rFonts w:ascii="Times New Roman" w:eastAsia="Times New Roman" w:hAnsi="Times New Roman" w:cs="Times New Roman"/>
          <w:b/>
          <w:bCs/>
          <w:kern w:val="0"/>
          <w:sz w:val="24"/>
          <w:szCs w:val="24"/>
          <w:lang w:eastAsia="hu-HU"/>
          <w14:ligatures w14:val="none"/>
        </w:rPr>
      </w:pPr>
      <w:r w:rsidRPr="009A4AF0">
        <w:rPr>
          <w:rFonts w:ascii="Times New Roman" w:eastAsia="Times New Roman" w:hAnsi="Times New Roman" w:cs="Times New Roman"/>
          <w:b/>
          <w:bCs/>
          <w:kern w:val="0"/>
          <w:sz w:val="24"/>
          <w:szCs w:val="24"/>
          <w:lang w:eastAsia="hu-HU"/>
          <w14:ligatures w14:val="none"/>
        </w:rPr>
        <w:t>1. A nemzetiségi önkormányzat működésének általános szabályai</w:t>
      </w:r>
    </w:p>
    <w:p w14:paraId="34DA6267"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r w:rsidRPr="009A4AF0">
        <w:rPr>
          <w:rFonts w:ascii="Times New Roman" w:eastAsia="Calibri" w:hAnsi="Times New Roman" w:cs="Times New Roman"/>
          <w:color w:val="000000"/>
          <w:kern w:val="0"/>
          <w14:ligatures w14:val="none"/>
        </w:rPr>
        <w:t>1.1.</w:t>
      </w:r>
    </w:p>
    <w:p w14:paraId="38FDDB77"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r w:rsidRPr="009A4AF0">
        <w:rPr>
          <w:rFonts w:ascii="Times New Roman" w:eastAsia="Calibri" w:hAnsi="Times New Roman" w:cs="Times New Roman"/>
          <w:color w:val="000000"/>
          <w:kern w:val="0"/>
          <w14:ligatures w14:val="none"/>
        </w:rPr>
        <w:t>A nemzetiségi önkormányzat bevételeivel, kiadásaival kapcsolatban a tervezési, gazdálkodási, ellenőrzési, finanszírozási, adatszolgáltatási, és beszámolási feladatokat és a működéshez szükséges feltételek biztosítását jelen megállapodás alapján Budapest Főváros VI. kerület Terézvárosi Polgármesteri Hivatal (továbbiakban: Polgármesteri Hivatal) látja el.</w:t>
      </w:r>
    </w:p>
    <w:p w14:paraId="7DD93A18"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p>
    <w:p w14:paraId="1196B111"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r w:rsidRPr="009A4AF0">
        <w:rPr>
          <w:rFonts w:ascii="Times New Roman" w:eastAsia="Calibri" w:hAnsi="Times New Roman" w:cs="Times New Roman"/>
          <w:color w:val="000000"/>
          <w:kern w:val="0"/>
          <w14:ligatures w14:val="none"/>
        </w:rPr>
        <w:t>1.2.</w:t>
      </w:r>
    </w:p>
    <w:p w14:paraId="5D13A6E0"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A fenti feladatok ellátásában a Polgármesteri Hivatal szervezeti egységei közül a Költségvetési- és Intézménygazdálkodási Főosztály</w:t>
      </w:r>
      <w:r w:rsidRPr="009A4AF0">
        <w:rPr>
          <w:rFonts w:ascii="Calibri" w:eastAsia="Calibri" w:hAnsi="Calibri" w:cs="Times New Roman"/>
          <w:kern w:val="0"/>
          <w14:ligatures w14:val="none"/>
        </w:rPr>
        <w:t>,</w:t>
      </w:r>
      <w:r w:rsidRPr="009A4AF0">
        <w:rPr>
          <w:rFonts w:ascii="Times New Roman" w:eastAsia="Calibri" w:hAnsi="Times New Roman" w:cs="Times New Roman"/>
          <w:kern w:val="0"/>
          <w14:ligatures w14:val="none"/>
        </w:rPr>
        <w:t xml:space="preserve"> Szervezési Főosztály és</w:t>
      </w:r>
      <w:r w:rsidRPr="009A4AF0">
        <w:rPr>
          <w:rFonts w:ascii="Times New Roman" w:eastAsia="Times New Roman" w:hAnsi="Times New Roman" w:cs="Times New Roman"/>
          <w:kern w:val="0"/>
          <w:sz w:val="24"/>
          <w:szCs w:val="24"/>
          <w:lang w:eastAsia="hu-HU"/>
          <w14:ligatures w14:val="none"/>
        </w:rPr>
        <w:t xml:space="preserve"> a nemzetiségi ügyintéző </w:t>
      </w:r>
      <w:r w:rsidRPr="009A4AF0">
        <w:rPr>
          <w:rFonts w:ascii="Times New Roman" w:eastAsia="Times New Roman" w:hAnsi="Times New Roman" w:cs="Times New Roman"/>
          <w:iCs/>
          <w:kern w:val="0"/>
          <w:sz w:val="24"/>
          <w:szCs w:val="24"/>
          <w:lang w:eastAsia="hu-HU"/>
          <w14:ligatures w14:val="none"/>
        </w:rPr>
        <w:t>működik közre.</w:t>
      </w:r>
    </w:p>
    <w:p w14:paraId="55F5C713"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p>
    <w:p w14:paraId="50E30CBA"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r w:rsidRPr="009A4AF0">
        <w:rPr>
          <w:rFonts w:ascii="Times New Roman" w:eastAsia="Calibri" w:hAnsi="Times New Roman" w:cs="Times New Roman"/>
          <w:color w:val="000000"/>
          <w:kern w:val="0"/>
          <w14:ligatures w14:val="none"/>
        </w:rPr>
        <w:t>1.3.</w:t>
      </w:r>
    </w:p>
    <w:p w14:paraId="316C19D5"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Calibri" w:hAnsi="Times New Roman" w:cs="Times New Roman"/>
          <w:color w:val="000000"/>
          <w:kern w:val="0"/>
          <w14:ligatures w14:val="none"/>
        </w:rPr>
        <w:t>A nemzetiségi önkormányzat vonatkozásában a gazdálkodási feladatok ellátásához a Polgármesteri Hivatal</w:t>
      </w:r>
      <w:r w:rsidRPr="009A4AF0">
        <w:rPr>
          <w:rFonts w:ascii="Times New Roman" w:eastAsia="Times New Roman" w:hAnsi="Times New Roman" w:cs="Times New Roman"/>
          <w:color w:val="000000"/>
          <w:kern w:val="0"/>
          <w:lang w:eastAsia="hu-HU"/>
          <w14:ligatures w14:val="none"/>
        </w:rPr>
        <w:t xml:space="preserve"> mindenkor érvényes Számviteli politikáját és annak részét képező szabályzatait, valamint az azok végrehajtásához szükséges egyéb utasításokat kell alkalmazni, a nemzetiségi önkormányzat vállalja, hogy ezen szabályzatokat, utasításokat megismeri és betartja.</w:t>
      </w:r>
    </w:p>
    <w:p w14:paraId="1B27C730"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p>
    <w:p w14:paraId="601148DD" w14:textId="77777777" w:rsidR="009A4AF0" w:rsidRPr="009A4AF0" w:rsidRDefault="009A4AF0" w:rsidP="009A4AF0">
      <w:pPr>
        <w:autoSpaceDN w:val="0"/>
        <w:spacing w:after="0" w:line="240" w:lineRule="auto"/>
        <w:ind w:left="708" w:firstLine="708"/>
        <w:jc w:val="both"/>
        <w:rPr>
          <w:rFonts w:ascii="Times New Roman" w:eastAsia="Calibri" w:hAnsi="Times New Roman" w:cs="Times New Roman"/>
          <w:b/>
          <w:color w:val="000000"/>
          <w:kern w:val="0"/>
          <w14:ligatures w14:val="none"/>
        </w:rPr>
      </w:pPr>
      <w:r w:rsidRPr="009A4AF0">
        <w:rPr>
          <w:rFonts w:ascii="Times New Roman" w:eastAsia="Calibri" w:hAnsi="Times New Roman" w:cs="Times New Roman"/>
          <w:b/>
          <w:color w:val="000000"/>
          <w:kern w:val="0"/>
          <w14:ligatures w14:val="none"/>
        </w:rPr>
        <w:t>2. A költségvetés elkészítésének és elfogadásának rendje</w:t>
      </w:r>
    </w:p>
    <w:p w14:paraId="12252A9E" w14:textId="77777777" w:rsidR="009A4AF0" w:rsidRPr="009A4AF0" w:rsidRDefault="009A4AF0" w:rsidP="009A4AF0">
      <w:pPr>
        <w:autoSpaceDN w:val="0"/>
        <w:spacing w:after="0" w:line="240" w:lineRule="auto"/>
        <w:jc w:val="both"/>
        <w:rPr>
          <w:rFonts w:ascii="Times New Roman" w:eastAsia="Calibri" w:hAnsi="Times New Roman" w:cs="Times New Roman"/>
          <w:color w:val="000000"/>
          <w:kern w:val="0"/>
          <w14:ligatures w14:val="none"/>
        </w:rPr>
      </w:pPr>
      <w:r w:rsidRPr="009A4AF0">
        <w:rPr>
          <w:rFonts w:ascii="Times New Roman" w:eastAsia="Calibri" w:hAnsi="Times New Roman" w:cs="Times New Roman"/>
          <w:color w:val="000000"/>
          <w:kern w:val="0"/>
          <w14:ligatures w14:val="none"/>
        </w:rPr>
        <w:t>2.1.</w:t>
      </w:r>
      <w:r w:rsidRPr="009A4AF0">
        <w:rPr>
          <w:rFonts w:ascii="Times New Roman" w:eastAsia="Calibri" w:hAnsi="Times New Roman" w:cs="Times New Roman"/>
          <w:color w:val="000000"/>
          <w:kern w:val="0"/>
          <w14:ligatures w14:val="none"/>
        </w:rPr>
        <w:tab/>
      </w:r>
      <w:r w:rsidRPr="009A4AF0">
        <w:rPr>
          <w:rFonts w:ascii="Times New Roman" w:eastAsia="Calibri" w:hAnsi="Times New Roman" w:cs="Times New Roman"/>
          <w:color w:val="000000"/>
          <w:kern w:val="0"/>
          <w14:ligatures w14:val="none"/>
        </w:rPr>
        <w:tab/>
      </w:r>
      <w:r w:rsidRPr="009A4AF0">
        <w:rPr>
          <w:rFonts w:ascii="Times New Roman" w:eastAsia="Calibri" w:hAnsi="Times New Roman" w:cs="Times New Roman"/>
          <w:color w:val="000000"/>
          <w:kern w:val="0"/>
          <w14:ligatures w14:val="none"/>
        </w:rPr>
        <w:tab/>
      </w:r>
    </w:p>
    <w:p w14:paraId="36E0AB31"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nemzetiségi önkormányzat a költségvetését a mindenkor hatályos jogszabályoknak megfelelően önállóan készíti és fogadja el.</w:t>
      </w:r>
    </w:p>
    <w:p w14:paraId="64144EB1"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7A1BB89C"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Jegyző az alábbi tervezeteket készíti el:</w:t>
      </w:r>
    </w:p>
    <w:p w14:paraId="1486307C"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költségvetési határozat tervezetét (jogszabályban előírt mérlegekkel és kimutatásokkal együtt)</w:t>
      </w:r>
    </w:p>
    <w:p w14:paraId="7AFEC99A"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color w:val="000000"/>
          <w:kern w:val="0"/>
          <w:lang w:eastAsia="hu-HU"/>
          <w14:ligatures w14:val="none"/>
        </w:rPr>
      </w:pPr>
      <w:proofErr w:type="spellStart"/>
      <w:r w:rsidRPr="009A4AF0">
        <w:rPr>
          <w:rFonts w:ascii="Times New Roman" w:eastAsia="Times New Roman" w:hAnsi="Times New Roman" w:cs="Times New Roman"/>
          <w:color w:val="000000"/>
          <w:kern w:val="0"/>
          <w:lang w:eastAsia="hu-HU"/>
          <w14:ligatures w14:val="none"/>
        </w:rPr>
        <w:lastRenderedPageBreak/>
        <w:t>b.</w:t>
      </w:r>
      <w:proofErr w:type="spellEnd"/>
      <w:r w:rsidRPr="009A4AF0">
        <w:rPr>
          <w:rFonts w:ascii="Times New Roman" w:eastAsia="Times New Roman" w:hAnsi="Times New Roman" w:cs="Times New Roman"/>
          <w:color w:val="000000"/>
          <w:kern w:val="0"/>
          <w:lang w:eastAsia="hu-HU"/>
          <w14:ligatures w14:val="none"/>
        </w:rPr>
        <w:t>) saját bevételek és az adósságot keletkeztető ügyletekből eredő fizetési kötelezettségek</w:t>
      </w:r>
    </w:p>
    <w:p w14:paraId="1B8920DE"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     költségvetési évet követő 3 évre várható összegét</w:t>
      </w:r>
    </w:p>
    <w:p w14:paraId="76BEAB4E"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c.) zárszámadási határozat tervezetét</w:t>
      </w:r>
    </w:p>
    <w:p w14:paraId="0BBEB431"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E138229"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2.2.</w:t>
      </w:r>
    </w:p>
    <w:p w14:paraId="3D7527E0"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tervezeteket a nemzetiségi önkormányzat elnöke a jogszabályi határidők betartásával a nemzetiségi önkormányzat képviselő-testülete elé terjeszti.</w:t>
      </w:r>
    </w:p>
    <w:p w14:paraId="52879311"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3621D31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2.3.</w:t>
      </w:r>
    </w:p>
    <w:p w14:paraId="4AABB9A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nemzetiségi önkormányzat képviselő-testülete a 2.1. a.) és </w:t>
      </w:r>
      <w:proofErr w:type="spellStart"/>
      <w:r w:rsidRPr="009A4AF0">
        <w:rPr>
          <w:rFonts w:ascii="Times New Roman" w:eastAsia="Times New Roman" w:hAnsi="Times New Roman" w:cs="Times New Roman"/>
          <w:kern w:val="0"/>
          <w:lang w:eastAsia="hu-HU"/>
          <w14:ligatures w14:val="none"/>
        </w:rPr>
        <w:t>b.</w:t>
      </w:r>
      <w:proofErr w:type="spellEnd"/>
      <w:r w:rsidRPr="009A4AF0">
        <w:rPr>
          <w:rFonts w:ascii="Times New Roman" w:eastAsia="Times New Roman" w:hAnsi="Times New Roman" w:cs="Times New Roman"/>
          <w:kern w:val="0"/>
          <w:lang w:eastAsia="hu-HU"/>
          <w14:ligatures w14:val="none"/>
        </w:rPr>
        <w:t>) pont szerinti határozattervezetet a Jegyző általi benyújtást követő 1 hónapon belül megtárgyalja.</w:t>
      </w:r>
    </w:p>
    <w:p w14:paraId="38FDFA29"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0272BD1B"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2.4.</w:t>
      </w:r>
    </w:p>
    <w:p w14:paraId="06CD6FDB" w14:textId="77777777" w:rsidR="009A4AF0" w:rsidRPr="009A4AF0" w:rsidRDefault="009A4AF0" w:rsidP="009A4AF0">
      <w:pPr>
        <w:autoSpaceDN w:val="0"/>
        <w:spacing w:after="0" w:line="240" w:lineRule="auto"/>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A nemzetiségi önkormányzat átmeneti gazdálkodásának szabályai. </w:t>
      </w:r>
    </w:p>
    <w:p w14:paraId="1248DD23" w14:textId="77777777" w:rsidR="009A4AF0" w:rsidRPr="009A4AF0" w:rsidRDefault="009A4AF0" w:rsidP="009A4AF0">
      <w:pPr>
        <w:autoSpaceDN w:val="0"/>
        <w:spacing w:after="0" w:line="240" w:lineRule="auto"/>
        <w:jc w:val="both"/>
        <w:rPr>
          <w:rFonts w:ascii="Times New Roman" w:eastAsia="Times New Roman" w:hAnsi="Times New Roman" w:cs="Times New Roman"/>
          <w:color w:val="000000"/>
          <w:kern w:val="0"/>
          <w:lang w:eastAsia="hu-HU"/>
          <w14:ligatures w14:val="none"/>
        </w:rPr>
      </w:pPr>
      <w:bookmarkStart w:id="0" w:name="para25"/>
      <w:bookmarkEnd w:id="0"/>
      <w:r w:rsidRPr="009A4AF0">
        <w:rPr>
          <w:rFonts w:ascii="Times New Roman" w:eastAsia="Times New Roman" w:hAnsi="Times New Roman" w:cs="Times New Roman"/>
          <w:color w:val="000000"/>
          <w:kern w:val="0"/>
          <w:lang w:eastAsia="hu-HU"/>
          <w14:ligatures w14:val="none"/>
        </w:rPr>
        <w:t>Ha a képviselő-testület a költségvetési határozatát a költségvetési év kezdetéig vagy az átmeneti gazdálkodásról szóló határozat hatályvesztéséig nem alkotta meg, és az átmeneti gazdálkodásról határozatot nem alkotott, vagy az átmeneti gazdálkodásról szóló határozat hatályát vesztette, az elnök jogosult a nemzetiségi önkormányzatot megillető bevételek beszedésére és az előző évi kiadási előirányzatokon belül a kiadások arányos teljesítésére, a rendelkezésre álló fedezet erejéig.</w:t>
      </w:r>
    </w:p>
    <w:p w14:paraId="10583125" w14:textId="77777777" w:rsidR="009A4AF0" w:rsidRPr="009A4AF0" w:rsidRDefault="009A4AF0" w:rsidP="009A4AF0">
      <w:pPr>
        <w:autoSpaceDN w:val="0"/>
        <w:spacing w:after="0" w:line="240" w:lineRule="auto"/>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A költségvetési határozatot megalkotásáig folytatott gazdálkodásról a képviselő-testület részére az elnök beszámol. A képviselő-testület az új költségvetési határozatot, az elfogadásig beszedett bevételeket és teljesített kiadásokat az új költségvetési határozatba beépítve fogadja el. </w:t>
      </w:r>
    </w:p>
    <w:p w14:paraId="22620DD4"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gazdálkodás biztonságáért a nemzetiségi önkormányzat képviselő-testülete, a szabályszerűségért az elnök felel.</w:t>
      </w:r>
    </w:p>
    <w:p w14:paraId="26B954BF" w14:textId="77777777" w:rsidR="009A4AF0" w:rsidRPr="009A4AF0" w:rsidRDefault="009A4AF0" w:rsidP="009A4AF0">
      <w:pPr>
        <w:autoSpaceDN w:val="0"/>
        <w:spacing w:after="0" w:line="240" w:lineRule="auto"/>
        <w:jc w:val="both"/>
        <w:rPr>
          <w:rFonts w:ascii="Times New Roman" w:eastAsia="Times New Roman" w:hAnsi="Times New Roman" w:cs="Times New Roman"/>
          <w:color w:val="000000"/>
          <w:kern w:val="0"/>
          <w:lang w:eastAsia="hu-HU"/>
          <w14:ligatures w14:val="none"/>
        </w:rPr>
      </w:pPr>
    </w:p>
    <w:p w14:paraId="2EF4F399" w14:textId="77777777" w:rsidR="009A4AF0" w:rsidRPr="009A4AF0" w:rsidRDefault="009A4AF0" w:rsidP="009A4AF0">
      <w:pPr>
        <w:autoSpaceDN w:val="0"/>
        <w:spacing w:after="0" w:line="240" w:lineRule="auto"/>
        <w:ind w:left="1416" w:firstLine="708"/>
        <w:jc w:val="both"/>
        <w:rPr>
          <w:rFonts w:ascii="Times New Roman" w:eastAsia="Times New Roman" w:hAnsi="Times New Roman" w:cs="Times New Roman"/>
          <w:b/>
          <w:bCs/>
          <w:color w:val="000000"/>
          <w:kern w:val="0"/>
          <w:lang w:eastAsia="hu-HU"/>
          <w14:ligatures w14:val="none"/>
        </w:rPr>
      </w:pPr>
      <w:r w:rsidRPr="009A4AF0">
        <w:rPr>
          <w:rFonts w:ascii="Times New Roman" w:eastAsia="Times New Roman" w:hAnsi="Times New Roman" w:cs="Times New Roman"/>
          <w:b/>
          <w:bCs/>
          <w:color w:val="000000"/>
          <w:kern w:val="0"/>
          <w:lang w:eastAsia="hu-HU"/>
          <w14:ligatures w14:val="none"/>
        </w:rPr>
        <w:t>3. A költségvetési előirányzatok módosításának rendje</w:t>
      </w:r>
    </w:p>
    <w:p w14:paraId="06320C5D"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3.1.</w:t>
      </w:r>
    </w:p>
    <w:p w14:paraId="49110A76"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Ha a nemzetiségi önkormányzatnak az eredeti előirányzathoz képest többletbevétele vagy bevételkiesése van, vagy ha kiadási előirányzatát az eredeti előirányzathoz képest növeli, vagy csökkenti, továbbá, ha előirányzatain belül átcsoportosítást hajt végre, módosítania kell a költségvetésről szóló határozatát. </w:t>
      </w:r>
    </w:p>
    <w:p w14:paraId="2DCB3BAE"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68BD4618"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3.1.1.</w:t>
      </w:r>
    </w:p>
    <w:p w14:paraId="4036F64A" w14:textId="77777777" w:rsidR="009A4AF0" w:rsidRPr="009A4AF0" w:rsidRDefault="009A4AF0" w:rsidP="009A4AF0">
      <w:pPr>
        <w:autoSpaceDN w:val="0"/>
        <w:spacing w:after="0" w:line="240" w:lineRule="auto"/>
        <w:ind w:left="567"/>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A költségvetés előirányzat-csoportjai közötti átcsoportosításra a 3.1.2.pontban megjelölt értékhatáron felül a képviselő-testület jogosult.</w:t>
      </w:r>
    </w:p>
    <w:p w14:paraId="17933A1F" w14:textId="77777777" w:rsidR="009A4AF0" w:rsidRPr="009A4AF0" w:rsidRDefault="009A4AF0" w:rsidP="009A4AF0">
      <w:pPr>
        <w:autoSpaceDN w:val="0"/>
        <w:spacing w:after="0" w:line="240" w:lineRule="auto"/>
        <w:ind w:left="567"/>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 xml:space="preserve">A költségvetés kiemelt előirányzatai közötti átcsoportosítás joga a képviselő-testületé. </w:t>
      </w:r>
    </w:p>
    <w:p w14:paraId="06296473" w14:textId="77777777" w:rsidR="009A4AF0" w:rsidRPr="009A4AF0" w:rsidRDefault="009A4AF0" w:rsidP="009A4AF0">
      <w:pPr>
        <w:autoSpaceDN w:val="0"/>
        <w:spacing w:after="0" w:line="240" w:lineRule="auto"/>
        <w:ind w:left="567"/>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 xml:space="preserve">A költségvetés kiemelt előirányzatain belül a rovatok közötti átcsoportosításra a nemzetiségi önkormányzat elnöke jogosult. </w:t>
      </w:r>
    </w:p>
    <w:p w14:paraId="7CFF3131" w14:textId="77777777" w:rsidR="009A4AF0" w:rsidRPr="009A4AF0" w:rsidRDefault="009A4AF0" w:rsidP="009A4AF0">
      <w:pPr>
        <w:autoSpaceDN w:val="0"/>
        <w:spacing w:after="0" w:line="240" w:lineRule="auto"/>
        <w:ind w:left="567"/>
        <w:jc w:val="both"/>
        <w:rPr>
          <w:rFonts w:ascii="Times New Roman" w:eastAsia="Calibri" w:hAnsi="Times New Roman" w:cs="Times New Roman"/>
          <w:kern w:val="0"/>
          <w14:ligatures w14:val="none"/>
        </w:rPr>
      </w:pPr>
    </w:p>
    <w:p w14:paraId="650F2573" w14:textId="77777777" w:rsidR="009A4AF0" w:rsidRPr="009A4AF0" w:rsidRDefault="009A4AF0" w:rsidP="009A4AF0">
      <w:pPr>
        <w:autoSpaceDE w:val="0"/>
        <w:autoSpaceDN w:val="0"/>
        <w:adjustRightInd w:val="0"/>
        <w:spacing w:after="0" w:line="240" w:lineRule="auto"/>
        <w:ind w:left="567" w:right="62"/>
        <w:jc w:val="both"/>
        <w:rPr>
          <w:rFonts w:ascii="Times New Roman" w:eastAsia="Times New Roman" w:hAnsi="Times New Roman" w:cs="Times New Roman"/>
          <w:iCs/>
          <w:kern w:val="0"/>
          <w:lang w:eastAsia="hu-HU"/>
          <w14:ligatures w14:val="none"/>
        </w:rPr>
      </w:pPr>
      <w:r w:rsidRPr="009A4AF0">
        <w:rPr>
          <w:rFonts w:ascii="Times New Roman" w:eastAsia="Calibri" w:hAnsi="Times New Roman" w:cs="Times New Roman"/>
          <w:kern w:val="0"/>
          <w14:ligatures w14:val="none"/>
        </w:rPr>
        <w:t>3.1.2.</w:t>
      </w:r>
    </w:p>
    <w:p w14:paraId="111CA856" w14:textId="77777777" w:rsidR="009A4AF0" w:rsidRPr="009A4AF0" w:rsidRDefault="009A4AF0" w:rsidP="009A4AF0">
      <w:pPr>
        <w:autoSpaceDN w:val="0"/>
        <w:spacing w:after="0" w:line="276" w:lineRule="auto"/>
        <w:ind w:left="567"/>
        <w:contextualSpacing/>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Az elnök jogosult dönteni a nemzetiségi önkormányzat költségvetési határozatát érintő előirányzat módosításokról és átcsoportosításokról, önálló elnöki határozattal 300.000 Ft értékhatárig.</w:t>
      </w:r>
    </w:p>
    <w:p w14:paraId="1372B2E0" w14:textId="77777777" w:rsidR="009A4AF0" w:rsidRPr="009A4AF0" w:rsidRDefault="009A4AF0" w:rsidP="009A4AF0">
      <w:pPr>
        <w:autoSpaceDN w:val="0"/>
        <w:spacing w:after="0" w:line="276" w:lineRule="auto"/>
        <w:ind w:left="567"/>
        <w:contextualSpacing/>
        <w:jc w:val="both"/>
        <w:rPr>
          <w:rFonts w:ascii="Times New Roman" w:eastAsia="Times New Roman" w:hAnsi="Times New Roman" w:cs="Times New Roman"/>
          <w:color w:val="FF0000"/>
          <w:kern w:val="0"/>
          <w:lang w:eastAsia="hu-HU"/>
          <w14:ligatures w14:val="none"/>
        </w:rPr>
      </w:pPr>
    </w:p>
    <w:p w14:paraId="324507BA" w14:textId="77777777" w:rsidR="009A4AF0" w:rsidRPr="009A4AF0" w:rsidRDefault="009A4AF0" w:rsidP="009A4AF0">
      <w:pPr>
        <w:autoSpaceDN w:val="0"/>
        <w:spacing w:after="0" w:line="276" w:lineRule="auto"/>
        <w:ind w:left="567"/>
        <w:contextualSpacing/>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3.1.3. </w:t>
      </w:r>
    </w:p>
    <w:p w14:paraId="1D4647EF" w14:textId="77777777" w:rsidR="009A4AF0" w:rsidRPr="009A4AF0" w:rsidRDefault="009A4AF0" w:rsidP="009A4AF0">
      <w:pPr>
        <w:autoSpaceDN w:val="0"/>
        <w:spacing w:after="0" w:line="276" w:lineRule="auto"/>
        <w:ind w:left="567"/>
        <w:contextualSpacing/>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Az elnök jogosult dönteni a működési kiadások körében, önálló elnöki határozattal 300.000 Ft értékhatárig.</w:t>
      </w:r>
    </w:p>
    <w:p w14:paraId="2C425BBD" w14:textId="77777777" w:rsidR="009A4AF0" w:rsidRPr="009A4AF0" w:rsidRDefault="009A4AF0" w:rsidP="009A4AF0">
      <w:pPr>
        <w:autoSpaceDN w:val="0"/>
        <w:spacing w:after="0" w:line="240" w:lineRule="auto"/>
        <w:ind w:left="567"/>
        <w:jc w:val="both"/>
        <w:rPr>
          <w:rFonts w:ascii="Times New Roman" w:eastAsia="Calibri" w:hAnsi="Times New Roman" w:cs="Times New Roman"/>
          <w:kern w:val="0"/>
          <w14:ligatures w14:val="none"/>
        </w:rPr>
      </w:pPr>
    </w:p>
    <w:p w14:paraId="08C6392E"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 xml:space="preserve">3.1.4. </w:t>
      </w:r>
    </w:p>
    <w:p w14:paraId="378C532F"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nemzetiségi önkormányzat elnöke a költségvetés módosításáról szóló elnöki határozatot haladéktalanul megküldi a helyi önkormányzat Polgármesteri Hivatalához.</w:t>
      </w:r>
    </w:p>
    <w:p w14:paraId="1D5FF1C4"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p>
    <w:p w14:paraId="04CAAED1" w14:textId="77777777" w:rsidR="009A4AF0" w:rsidRPr="009A4AF0" w:rsidRDefault="009A4AF0" w:rsidP="009A4AF0">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3.1.5. </w:t>
      </w:r>
    </w:p>
    <w:p w14:paraId="3D30F068" w14:textId="6E259BC2" w:rsidR="009A4AF0" w:rsidRPr="009A4AF0" w:rsidRDefault="009A4AF0" w:rsidP="005F5019">
      <w:pPr>
        <w:widowControl w:val="0"/>
        <w:autoSpaceDE w:val="0"/>
        <w:autoSpaceDN w:val="0"/>
        <w:adjustRightInd w:val="0"/>
        <w:spacing w:after="0" w:line="249" w:lineRule="exact"/>
        <w:ind w:left="567"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 xml:space="preserve">A nemzetiségi önkormányzat képviselő-testülete a 3.1.2. és 3.1.3. pontok szerinti költségvetési </w:t>
      </w:r>
      <w:r w:rsidRPr="009A4AF0">
        <w:rPr>
          <w:rFonts w:ascii="Times New Roman" w:eastAsia="Times New Roman" w:hAnsi="Times New Roman" w:cs="Times New Roman"/>
          <w:kern w:val="0"/>
          <w:lang w:eastAsia="hu-HU"/>
          <w14:ligatures w14:val="none"/>
        </w:rPr>
        <w:lastRenderedPageBreak/>
        <w:t xml:space="preserve">módosításokat a költségvetés következő módosítása során átvezeti a költségvetési határozaton. </w:t>
      </w:r>
    </w:p>
    <w:p w14:paraId="19839309"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3.2.</w:t>
      </w:r>
    </w:p>
    <w:p w14:paraId="67AC7E29"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A nemzetiségi önkormányzat a költségvetési előirányzat módosításról, előirányzat átcsoportosítás átvezetéséről – az 1. negyedév kivételével – negyedévenként, de legkésőbb az éves költségvetési beszámoló elkészítéséig december 31-i hatállyal módosítja a költségvetési határozatát.</w:t>
      </w:r>
    </w:p>
    <w:p w14:paraId="5F70C615"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p>
    <w:p w14:paraId="046BEFA5"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3.3.</w:t>
      </w:r>
    </w:p>
    <w:p w14:paraId="3BD54284" w14:textId="77777777" w:rsidR="009A4AF0" w:rsidRPr="009A4AF0" w:rsidRDefault="009A4AF0" w:rsidP="009A4AF0">
      <w:pPr>
        <w:autoSpaceDN w:val="0"/>
        <w:spacing w:after="0" w:line="240" w:lineRule="auto"/>
        <w:jc w:val="both"/>
        <w:rPr>
          <w:rFonts w:ascii="Times New Roman" w:eastAsia="Calibri" w:hAnsi="Times New Roman" w:cs="Times New Roman"/>
          <w:kern w:val="0"/>
          <w14:ligatures w14:val="none"/>
        </w:rPr>
      </w:pPr>
      <w:r w:rsidRPr="009A4AF0">
        <w:rPr>
          <w:rFonts w:ascii="Times New Roman" w:eastAsia="Calibri" w:hAnsi="Times New Roman" w:cs="Times New Roman"/>
          <w:kern w:val="0"/>
          <w14:ligatures w14:val="none"/>
        </w:rPr>
        <w:t>A költségvetés módosítására irányuló határozat tervezetét a jegyző készíti elő, melyet az elnök terjeszt a nemzetiségi önkormányzat képviselő-testülete elé.</w:t>
      </w:r>
    </w:p>
    <w:p w14:paraId="775BB4D2" w14:textId="77777777" w:rsidR="009A4AF0" w:rsidRPr="009A4AF0" w:rsidRDefault="009A4AF0" w:rsidP="00B4116F">
      <w:pPr>
        <w:autoSpaceDN w:val="0"/>
        <w:spacing w:after="0" w:line="240" w:lineRule="auto"/>
        <w:jc w:val="both"/>
        <w:rPr>
          <w:rFonts w:ascii="Times New Roman" w:eastAsia="Calibri" w:hAnsi="Times New Roman" w:cs="Times New Roman"/>
          <w:b/>
          <w:kern w:val="0"/>
          <w14:ligatures w14:val="none"/>
        </w:rPr>
      </w:pPr>
    </w:p>
    <w:p w14:paraId="1434DB72" w14:textId="77777777" w:rsidR="009A4AF0" w:rsidRPr="009A4AF0" w:rsidRDefault="009A4AF0" w:rsidP="009A4AF0">
      <w:pPr>
        <w:autoSpaceDN w:val="0"/>
        <w:spacing w:after="0" w:line="240" w:lineRule="auto"/>
        <w:ind w:left="1416" w:firstLine="708"/>
        <w:jc w:val="both"/>
        <w:rPr>
          <w:rFonts w:ascii="Times New Roman" w:eastAsia="Calibri" w:hAnsi="Times New Roman" w:cs="Times New Roman"/>
          <w:b/>
          <w:kern w:val="0"/>
          <w14:ligatures w14:val="none"/>
        </w:rPr>
      </w:pPr>
      <w:r w:rsidRPr="009A4AF0">
        <w:rPr>
          <w:rFonts w:ascii="Times New Roman" w:eastAsia="Calibri" w:hAnsi="Times New Roman" w:cs="Times New Roman"/>
          <w:b/>
          <w:kern w:val="0"/>
          <w14:ligatures w14:val="none"/>
        </w:rPr>
        <w:t>4. Zárszámadás elfogadás rendje</w:t>
      </w:r>
    </w:p>
    <w:p w14:paraId="4AD36155" w14:textId="77777777" w:rsidR="009A4AF0" w:rsidRPr="009A4AF0" w:rsidRDefault="009A4AF0" w:rsidP="009A4AF0">
      <w:pPr>
        <w:autoSpaceDN w:val="0"/>
        <w:spacing w:after="0" w:line="240" w:lineRule="auto"/>
        <w:jc w:val="both"/>
        <w:rPr>
          <w:rFonts w:ascii="Times New Roman" w:eastAsia="Times New Roman" w:hAnsi="Times New Roman" w:cs="Times New Roman"/>
          <w:kern w:val="0"/>
          <w:lang w:eastAsia="hu-HU"/>
          <w14:ligatures w14:val="none"/>
        </w:rPr>
      </w:pPr>
      <w:r w:rsidRPr="009A4AF0">
        <w:rPr>
          <w:rFonts w:ascii="Times New Roman" w:eastAsia="Calibri" w:hAnsi="Times New Roman" w:cs="Times New Roman"/>
          <w:kern w:val="0"/>
          <w14:ligatures w14:val="none"/>
        </w:rPr>
        <w:t>4.1.</w:t>
      </w:r>
      <w:r w:rsidRPr="009A4AF0">
        <w:rPr>
          <w:rFonts w:ascii="Times New Roman" w:eastAsia="Times New Roman" w:hAnsi="Times New Roman" w:cs="Times New Roman"/>
          <w:kern w:val="0"/>
          <w:lang w:eastAsia="hu-HU"/>
          <w14:ligatures w14:val="none"/>
        </w:rPr>
        <w:t xml:space="preserve"> </w:t>
      </w:r>
    </w:p>
    <w:p w14:paraId="2A49C735"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nemzetiségi önkormányzat képviselő-testülete a zárszámadásról határozatot hoz.</w:t>
      </w:r>
    </w:p>
    <w:p w14:paraId="6B6C011C"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A zárszámadási határozat tervezetét és az éves költségvetési beszámolójával kapcsolatosan elkészített jelentését</w:t>
      </w:r>
      <w:r w:rsidRPr="009A4AF0">
        <w:rPr>
          <w:rFonts w:ascii="Times New Roman" w:eastAsia="Times New Roman" w:hAnsi="Times New Roman" w:cs="Times New Roman"/>
          <w:kern w:val="0"/>
          <w:sz w:val="24"/>
          <w:szCs w:val="24"/>
          <w:lang w:eastAsia="hu-HU"/>
          <w14:ligatures w14:val="none"/>
        </w:rPr>
        <w:t xml:space="preserve"> </w:t>
      </w:r>
      <w:r w:rsidRPr="009A4AF0">
        <w:rPr>
          <w:rFonts w:ascii="Times New Roman" w:eastAsia="Times New Roman" w:hAnsi="Times New Roman" w:cs="Times New Roman"/>
          <w:kern w:val="0"/>
          <w:lang w:eastAsia="hu-HU"/>
          <w14:ligatures w14:val="none"/>
        </w:rPr>
        <w:t>a Jegyző készíti el, melyet az elnök terjeszt be a nemzetiségi önkormányzat képviselő-testület elé az Áht. 91. § (1) bekezdésében meghatározott időpontig.</w:t>
      </w:r>
    </w:p>
    <w:p w14:paraId="29738C9B"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50E5CC7B"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9A4AF0">
        <w:rPr>
          <w:rFonts w:ascii="Times New Roman" w:eastAsia="Times New Roman" w:hAnsi="Times New Roman" w:cs="Times New Roman"/>
          <w:kern w:val="0"/>
          <w:lang w:eastAsia="hu-HU"/>
          <w14:ligatures w14:val="none"/>
        </w:rPr>
        <w:t>4.2.</w:t>
      </w:r>
    </w:p>
    <w:p w14:paraId="1AE2710A" w14:textId="77777777" w:rsidR="009A4AF0" w:rsidRPr="009A4AF0" w:rsidRDefault="009A4AF0" w:rsidP="009A4AF0">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zárszámadás határozattervezet előterjesztésekor a következő mérlegeket és kimutatásokat kell a nemzetiségi képviselő-testület részére tájékoztatásul bemutatni:</w:t>
      </w:r>
    </w:p>
    <w:p w14:paraId="7C1744C0" w14:textId="77777777" w:rsidR="009A4AF0" w:rsidRPr="009A4AF0" w:rsidRDefault="009A4AF0" w:rsidP="009A4AF0">
      <w:pPr>
        <w:widowControl w:val="0"/>
        <w:numPr>
          <w:ilvl w:val="0"/>
          <w:numId w:val="3"/>
        </w:numPr>
        <w:autoSpaceDE w:val="0"/>
        <w:autoSpaceDN w:val="0"/>
        <w:adjustRightInd w:val="0"/>
        <w:spacing w:after="0" w:line="240" w:lineRule="auto"/>
        <w:ind w:right="62"/>
        <w:contextualSpacing/>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az </w:t>
      </w:r>
      <w:proofErr w:type="spellStart"/>
      <w:r w:rsidRPr="009A4AF0">
        <w:rPr>
          <w:rFonts w:ascii="Times New Roman" w:eastAsia="Times New Roman" w:hAnsi="Times New Roman" w:cs="Times New Roman"/>
          <w:color w:val="000000"/>
          <w:kern w:val="0"/>
          <w:lang w:eastAsia="hu-HU"/>
          <w14:ligatures w14:val="none"/>
        </w:rPr>
        <w:t>Áht</w:t>
      </w:r>
      <w:proofErr w:type="spellEnd"/>
      <w:r w:rsidRPr="009A4AF0">
        <w:rPr>
          <w:rFonts w:ascii="Times New Roman" w:eastAsia="Times New Roman" w:hAnsi="Times New Roman" w:cs="Times New Roman"/>
          <w:color w:val="000000"/>
          <w:kern w:val="0"/>
          <w:lang w:eastAsia="hu-HU"/>
          <w14:ligatures w14:val="none"/>
        </w:rPr>
        <w:t xml:space="preserve"> 24. § (4) bekezdése szerinti mérlegeket, kimutatásokat azzal, hogy az előirányzat felhasználási terven a pénzeszközök változásának kimutatását kell érteni</w:t>
      </w:r>
    </w:p>
    <w:p w14:paraId="23B57BD4" w14:textId="77777777" w:rsidR="009A4AF0" w:rsidRPr="009A4AF0" w:rsidRDefault="009A4AF0" w:rsidP="009A4AF0">
      <w:pPr>
        <w:widowControl w:val="0"/>
        <w:numPr>
          <w:ilvl w:val="0"/>
          <w:numId w:val="3"/>
        </w:numPr>
        <w:autoSpaceDE w:val="0"/>
        <w:autoSpaceDN w:val="0"/>
        <w:adjustRightInd w:val="0"/>
        <w:spacing w:after="0" w:line="240" w:lineRule="auto"/>
        <w:ind w:right="62"/>
        <w:contextualSpacing/>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 xml:space="preserve">a nemzetiségi önkormányzat adósság állományát lejárat, a Stabilitási törvény 3. §-a szerinti adósságot keletkeztető ügyletek szerinti bontásban </w:t>
      </w:r>
    </w:p>
    <w:p w14:paraId="045C3415" w14:textId="77777777" w:rsidR="009A4AF0" w:rsidRPr="009A4AF0" w:rsidRDefault="009A4AF0" w:rsidP="009A4AF0">
      <w:pPr>
        <w:widowControl w:val="0"/>
        <w:numPr>
          <w:ilvl w:val="0"/>
          <w:numId w:val="3"/>
        </w:numPr>
        <w:autoSpaceDE w:val="0"/>
        <w:autoSpaceDN w:val="0"/>
        <w:adjustRightInd w:val="0"/>
        <w:spacing w:after="0" w:line="240" w:lineRule="auto"/>
        <w:ind w:right="62"/>
        <w:contextualSpacing/>
        <w:jc w:val="both"/>
        <w:rPr>
          <w:rFonts w:ascii="Times New Roman" w:eastAsia="Times New Roman" w:hAnsi="Times New Roman" w:cs="Times New Roman"/>
          <w:color w:val="000000"/>
          <w:kern w:val="0"/>
          <w:lang w:eastAsia="hu-HU"/>
          <w14:ligatures w14:val="none"/>
        </w:rPr>
      </w:pPr>
      <w:r w:rsidRPr="009A4AF0">
        <w:rPr>
          <w:rFonts w:ascii="Times New Roman" w:eastAsia="Times New Roman" w:hAnsi="Times New Roman" w:cs="Times New Roman"/>
          <w:color w:val="000000"/>
          <w:kern w:val="0"/>
          <w:lang w:eastAsia="hu-HU"/>
          <w14:ligatures w14:val="none"/>
        </w:rPr>
        <w:t>a vagyon kimutatást</w:t>
      </w:r>
    </w:p>
    <w:p w14:paraId="37B61363" w14:textId="15660FE9" w:rsidR="00B100BD" w:rsidRPr="00B100BD" w:rsidRDefault="00B100BD" w:rsidP="00B100BD">
      <w:pPr>
        <w:spacing w:after="0"/>
        <w:rPr>
          <w:rFonts w:ascii="Times New Roman" w:hAnsi="Times New Roman" w:cs="Times New Roman"/>
        </w:rPr>
      </w:pPr>
      <w:r w:rsidRPr="00B100BD">
        <w:rPr>
          <w:rFonts w:ascii="Times New Roman" w:hAnsi="Times New Roman" w:cs="Times New Roman"/>
        </w:rPr>
        <w:t xml:space="preserve">4.3. </w:t>
      </w:r>
    </w:p>
    <w:p w14:paraId="5F127DDA" w14:textId="77777777" w:rsidR="00B100BD" w:rsidRPr="00B100BD" w:rsidRDefault="00B100BD" w:rsidP="00090C6C">
      <w:pPr>
        <w:spacing w:after="0"/>
        <w:jc w:val="both"/>
        <w:rPr>
          <w:rFonts w:ascii="Times New Roman" w:hAnsi="Times New Roman" w:cs="Times New Roman"/>
        </w:rPr>
      </w:pPr>
      <w:r w:rsidRPr="00B100BD">
        <w:rPr>
          <w:rFonts w:ascii="Times New Roman" w:hAnsi="Times New Roman" w:cs="Times New Roman"/>
        </w:rPr>
        <w:t>A helyi önkormányzat a nemzetiségi önkormányzat zárszámadási határozata törvényességéért nem felel.</w:t>
      </w:r>
    </w:p>
    <w:p w14:paraId="6046C8B8" w14:textId="77777777" w:rsidR="009A4AF0" w:rsidRPr="009A4AF0" w:rsidRDefault="009A4AF0" w:rsidP="00B100BD">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D8DE4F4" w14:textId="77777777" w:rsidR="005F5019" w:rsidRPr="005F5019" w:rsidRDefault="005F5019" w:rsidP="005F5019">
      <w:pPr>
        <w:widowControl w:val="0"/>
        <w:autoSpaceDE w:val="0"/>
        <w:autoSpaceDN w:val="0"/>
        <w:adjustRightInd w:val="0"/>
        <w:spacing w:after="0" w:line="249" w:lineRule="exact"/>
        <w:ind w:left="708" w:right="62"/>
        <w:jc w:val="both"/>
        <w:rPr>
          <w:rFonts w:ascii="Times New Roman" w:eastAsia="Times New Roman" w:hAnsi="Times New Roman" w:cs="Times New Roman"/>
          <w:b/>
          <w:kern w:val="0"/>
          <w:lang w:eastAsia="hu-HU"/>
          <w14:ligatures w14:val="none"/>
        </w:rPr>
      </w:pPr>
      <w:r w:rsidRPr="005F5019">
        <w:rPr>
          <w:rFonts w:ascii="Times New Roman" w:eastAsia="Times New Roman" w:hAnsi="Times New Roman" w:cs="Times New Roman"/>
          <w:b/>
          <w:kern w:val="0"/>
          <w:lang w:eastAsia="hu-HU"/>
          <w14:ligatures w14:val="none"/>
        </w:rPr>
        <w:t xml:space="preserve">  5. </w:t>
      </w:r>
      <w:r w:rsidRPr="005F5019">
        <w:rPr>
          <w:rFonts w:ascii="Times New Roman" w:eastAsia="Calibri" w:hAnsi="Times New Roman" w:cs="Times New Roman"/>
          <w:b/>
          <w:kern w:val="0"/>
          <w14:ligatures w14:val="none"/>
        </w:rPr>
        <w:t xml:space="preserve">A beszámolási kötelezettség teljesítése és az </w:t>
      </w:r>
      <w:r w:rsidRPr="005F5019">
        <w:rPr>
          <w:rFonts w:ascii="Times New Roman" w:eastAsia="Times New Roman" w:hAnsi="Times New Roman" w:cs="Times New Roman"/>
          <w:b/>
          <w:kern w:val="0"/>
          <w:lang w:eastAsia="hu-HU"/>
          <w14:ligatures w14:val="none"/>
        </w:rPr>
        <w:t>információszolgáltatás rendje</w:t>
      </w:r>
    </w:p>
    <w:p w14:paraId="379527B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5.1.</w:t>
      </w:r>
    </w:p>
    <w:p w14:paraId="7020EDA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 xml:space="preserve">Az Áht., </w:t>
      </w:r>
      <w:proofErr w:type="spellStart"/>
      <w:r w:rsidRPr="005F5019">
        <w:rPr>
          <w:rFonts w:ascii="Times New Roman" w:eastAsia="Times New Roman" w:hAnsi="Times New Roman" w:cs="Times New Roman"/>
          <w:kern w:val="0"/>
          <w:lang w:eastAsia="hu-HU"/>
          <w14:ligatures w14:val="none"/>
        </w:rPr>
        <w:t>Ávr</w:t>
      </w:r>
      <w:proofErr w:type="spellEnd"/>
      <w:r w:rsidRPr="005F5019">
        <w:rPr>
          <w:rFonts w:ascii="Times New Roman" w:eastAsia="Times New Roman" w:hAnsi="Times New Roman" w:cs="Times New Roman"/>
          <w:kern w:val="0"/>
          <w:lang w:eastAsia="hu-HU"/>
          <w14:ligatures w14:val="none"/>
        </w:rPr>
        <w:t xml:space="preserve">. és </w:t>
      </w:r>
      <w:proofErr w:type="spellStart"/>
      <w:r w:rsidRPr="005F5019">
        <w:rPr>
          <w:rFonts w:ascii="Times New Roman" w:eastAsia="Times New Roman" w:hAnsi="Times New Roman" w:cs="Times New Roman"/>
          <w:kern w:val="0"/>
          <w:lang w:eastAsia="hu-HU"/>
          <w14:ligatures w14:val="none"/>
        </w:rPr>
        <w:t>Áhsz</w:t>
      </w:r>
      <w:proofErr w:type="spellEnd"/>
      <w:r w:rsidRPr="005F5019">
        <w:rPr>
          <w:rFonts w:ascii="Times New Roman" w:eastAsia="Times New Roman" w:hAnsi="Times New Roman" w:cs="Times New Roman"/>
          <w:kern w:val="0"/>
          <w:lang w:eastAsia="hu-HU"/>
          <w14:ligatures w14:val="none"/>
        </w:rPr>
        <w:t>. szerinti jelentéseket, elemi költségvetést, beszámolókat a Költségvetési- és Intézménygazdálkodási Főosztály készíti el a nemzetiségi önkormányzat gazdálkodási adatai alapján.</w:t>
      </w:r>
    </w:p>
    <w:p w14:paraId="3A4AABB0"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5DA94E6F"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5.2.</w:t>
      </w:r>
    </w:p>
    <w:p w14:paraId="4332EDD0"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 xml:space="preserve">A nemzetiségi önkormányzat költségvetési gazdálkodásáról szóló időközi költségvetési jelentéseit, mérlegjelentéseket a Költségvetési és Intézménygazdálkodási Főosztály készíti el és az </w:t>
      </w:r>
      <w:proofErr w:type="spellStart"/>
      <w:proofErr w:type="gramStart"/>
      <w:r w:rsidRPr="005F5019">
        <w:rPr>
          <w:rFonts w:ascii="Times New Roman" w:eastAsia="Times New Roman" w:hAnsi="Times New Roman" w:cs="Times New Roman"/>
          <w:kern w:val="0"/>
          <w:lang w:eastAsia="hu-HU"/>
          <w14:ligatures w14:val="none"/>
        </w:rPr>
        <w:t>Ávr</w:t>
      </w:r>
      <w:proofErr w:type="spellEnd"/>
      <w:r w:rsidRPr="005F5019">
        <w:rPr>
          <w:rFonts w:ascii="Times New Roman" w:eastAsia="Times New Roman" w:hAnsi="Times New Roman" w:cs="Times New Roman"/>
          <w:kern w:val="0"/>
          <w:lang w:eastAsia="hu-HU"/>
          <w14:ligatures w14:val="none"/>
        </w:rPr>
        <w:t>.-</w:t>
      </w:r>
      <w:proofErr w:type="gramEnd"/>
      <w:r w:rsidRPr="005F5019">
        <w:rPr>
          <w:rFonts w:ascii="Times New Roman" w:eastAsia="Times New Roman" w:hAnsi="Times New Roman" w:cs="Times New Roman"/>
          <w:kern w:val="0"/>
          <w:lang w:eastAsia="hu-HU"/>
          <w14:ligatures w14:val="none"/>
        </w:rPr>
        <w:t>ben meghatározott időpontig elektronikus úton továbbítja a Magyar Államkincstár felé.</w:t>
      </w:r>
    </w:p>
    <w:p w14:paraId="13DA173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30B93382"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4BF9C13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5.3.</w:t>
      </w:r>
    </w:p>
    <w:p w14:paraId="47773825"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w:t>
      </w:r>
      <w:r w:rsidRPr="005F5019">
        <w:rPr>
          <w:rFonts w:ascii="Times New Roman" w:eastAsia="Times New Roman" w:hAnsi="Times New Roman" w:cs="Times New Roman"/>
          <w:kern w:val="0"/>
          <w:lang w:eastAsia="hu-HU"/>
          <w14:ligatures w14:val="none"/>
        </w:rPr>
        <w:t xml:space="preserve">nemzetiségi önkormányzat a költségvetési beszámolóját a Költségvetési és Intézménygazdálkodási Főosztály készíti el az </w:t>
      </w:r>
      <w:proofErr w:type="spellStart"/>
      <w:r w:rsidRPr="005F5019">
        <w:rPr>
          <w:rFonts w:ascii="Times New Roman" w:eastAsia="Times New Roman" w:hAnsi="Times New Roman" w:cs="Times New Roman"/>
          <w:kern w:val="0"/>
          <w:lang w:eastAsia="hu-HU"/>
          <w14:ligatures w14:val="none"/>
        </w:rPr>
        <w:t>Áhsz</w:t>
      </w:r>
      <w:proofErr w:type="spellEnd"/>
      <w:r w:rsidRPr="005F5019">
        <w:rPr>
          <w:rFonts w:ascii="Times New Roman" w:eastAsia="Times New Roman" w:hAnsi="Times New Roman" w:cs="Times New Roman"/>
          <w:kern w:val="0"/>
          <w:lang w:eastAsia="hu-HU"/>
          <w14:ligatures w14:val="none"/>
        </w:rPr>
        <w:t>-ben meghatározott határidőre.</w:t>
      </w:r>
    </w:p>
    <w:p w14:paraId="43B1CE5D"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1746A75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5.4.</w:t>
      </w:r>
    </w:p>
    <w:p w14:paraId="0C8EA17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nemzetiségi önkormányzat határozatot hoz </w:t>
      </w:r>
      <w:proofErr w:type="gramStart"/>
      <w:r w:rsidRPr="005F5019">
        <w:rPr>
          <w:rFonts w:ascii="Times New Roman" w:eastAsia="Times New Roman" w:hAnsi="Times New Roman" w:cs="Times New Roman"/>
          <w:color w:val="000000"/>
          <w:kern w:val="0"/>
          <w:lang w:eastAsia="hu-HU"/>
          <w14:ligatures w14:val="none"/>
        </w:rPr>
        <w:t>az éves költségvetéséről,</w:t>
      </w:r>
      <w:proofErr w:type="gramEnd"/>
      <w:r w:rsidRPr="005F5019">
        <w:rPr>
          <w:rFonts w:ascii="Times New Roman" w:eastAsia="Times New Roman" w:hAnsi="Times New Roman" w:cs="Times New Roman"/>
          <w:color w:val="000000"/>
          <w:kern w:val="0"/>
          <w:lang w:eastAsia="hu-HU"/>
          <w14:ligatures w14:val="none"/>
        </w:rPr>
        <w:t xml:space="preserve"> és az éves beszámolójáról (zárszámadás) a hatályos jogszabályok betartásával, amelyet az elfogadástól számított 3 munkanapon belül megküld a Költségvetési és Intézménygazdálkodási Főosztálynak.</w:t>
      </w:r>
    </w:p>
    <w:p w14:paraId="79ECA753"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06DC277F" w14:textId="77777777" w:rsidR="005F5019" w:rsidRPr="005F5019" w:rsidRDefault="005F5019" w:rsidP="005F5019">
      <w:pPr>
        <w:autoSpaceDN w:val="0"/>
        <w:spacing w:after="0" w:line="240" w:lineRule="auto"/>
        <w:jc w:val="both"/>
        <w:rPr>
          <w:rFonts w:ascii="Calibri" w:eastAsia="Calibri" w:hAnsi="Calibri" w:cs="Times New Roman"/>
          <w:color w:val="000000"/>
          <w:kern w:val="0"/>
          <w14:ligatures w14:val="none"/>
        </w:rPr>
      </w:pPr>
    </w:p>
    <w:p w14:paraId="46E3EEDB" w14:textId="77777777" w:rsidR="005F5019" w:rsidRPr="005F5019" w:rsidRDefault="005F5019" w:rsidP="005F5019">
      <w:pPr>
        <w:autoSpaceDN w:val="0"/>
        <w:spacing w:after="0" w:line="240" w:lineRule="auto"/>
        <w:jc w:val="both"/>
        <w:rPr>
          <w:rFonts w:ascii="Times New Roman" w:eastAsia="Calibri" w:hAnsi="Times New Roman" w:cs="Times New Roman"/>
          <w:b/>
          <w:color w:val="000000"/>
          <w:kern w:val="0"/>
          <w:sz w:val="28"/>
          <w:szCs w:val="28"/>
          <w14:ligatures w14:val="none"/>
        </w:rPr>
      </w:pPr>
      <w:r w:rsidRPr="005F5019">
        <w:rPr>
          <w:rFonts w:ascii="Calibri" w:eastAsia="Calibri" w:hAnsi="Calibri" w:cs="Times New Roman"/>
          <w:color w:val="000000"/>
          <w:kern w:val="0"/>
          <w14:ligatures w14:val="none"/>
        </w:rPr>
        <w:tab/>
      </w:r>
      <w:r w:rsidRPr="005F5019">
        <w:rPr>
          <w:rFonts w:ascii="Calibri" w:eastAsia="Calibri" w:hAnsi="Calibri" w:cs="Times New Roman"/>
          <w:b/>
          <w:color w:val="000000"/>
          <w:kern w:val="0"/>
          <w14:ligatures w14:val="none"/>
        </w:rPr>
        <w:tab/>
      </w:r>
      <w:r w:rsidRPr="005F5019">
        <w:rPr>
          <w:rFonts w:ascii="Calibri" w:eastAsia="Calibri" w:hAnsi="Calibri" w:cs="Times New Roman"/>
          <w:b/>
          <w:color w:val="000000"/>
          <w:kern w:val="0"/>
          <w14:ligatures w14:val="none"/>
        </w:rPr>
        <w:tab/>
      </w:r>
      <w:r w:rsidRPr="005F5019">
        <w:rPr>
          <w:rFonts w:ascii="Times New Roman" w:eastAsia="Calibri" w:hAnsi="Times New Roman" w:cs="Times New Roman"/>
          <w:b/>
          <w:color w:val="000000"/>
          <w:kern w:val="0"/>
          <w:sz w:val="28"/>
          <w:szCs w:val="28"/>
          <w14:ligatures w14:val="none"/>
        </w:rPr>
        <w:t>IV. A költségvetési gazdálkodás végrehajtása</w:t>
      </w:r>
    </w:p>
    <w:p w14:paraId="314F187B" w14:textId="77777777" w:rsidR="005F5019" w:rsidRPr="005F5019" w:rsidRDefault="005F5019" w:rsidP="005F5019">
      <w:pPr>
        <w:autoSpaceDN w:val="0"/>
        <w:spacing w:after="0" w:line="240" w:lineRule="auto"/>
        <w:jc w:val="both"/>
        <w:rPr>
          <w:rFonts w:ascii="Times New Roman" w:eastAsia="Calibri" w:hAnsi="Times New Roman" w:cs="Times New Roman"/>
          <w:b/>
          <w:color w:val="000000"/>
          <w:kern w:val="0"/>
          <w:sz w:val="28"/>
          <w:szCs w:val="28"/>
          <w14:ligatures w14:val="none"/>
        </w:rPr>
      </w:pPr>
    </w:p>
    <w:p w14:paraId="426B071E" w14:textId="77777777" w:rsidR="005F5019" w:rsidRPr="005F5019" w:rsidRDefault="005F5019" w:rsidP="005F5019">
      <w:pPr>
        <w:autoSpaceDN w:val="0"/>
        <w:spacing w:after="0" w:line="240" w:lineRule="auto"/>
        <w:ind w:left="1416" w:firstLine="708"/>
        <w:jc w:val="both"/>
        <w:rPr>
          <w:rFonts w:ascii="Times New Roman" w:eastAsia="Calibri" w:hAnsi="Times New Roman" w:cs="Times New Roman"/>
          <w:b/>
          <w:color w:val="000000"/>
          <w:kern w:val="0"/>
          <w14:ligatures w14:val="none"/>
        </w:rPr>
      </w:pPr>
      <w:r w:rsidRPr="005F5019">
        <w:rPr>
          <w:rFonts w:ascii="Times New Roman" w:eastAsia="Calibri" w:hAnsi="Times New Roman" w:cs="Times New Roman"/>
          <w:b/>
          <w:color w:val="000000"/>
          <w:kern w:val="0"/>
          <w14:ligatures w14:val="none"/>
        </w:rPr>
        <w:t>6. A költségvetési gazdálkodás bonyolításának rendje</w:t>
      </w:r>
    </w:p>
    <w:p w14:paraId="1EFCDAF9" w14:textId="77777777" w:rsidR="005F5019" w:rsidRPr="005F5019" w:rsidRDefault="005F5019" w:rsidP="005F5019">
      <w:pPr>
        <w:autoSpaceDN w:val="0"/>
        <w:spacing w:after="0" w:line="240" w:lineRule="auto"/>
        <w:jc w:val="both"/>
        <w:rPr>
          <w:rFonts w:ascii="Times New Roman" w:eastAsia="Calibri" w:hAnsi="Times New Roman" w:cs="Times New Roman"/>
          <w:color w:val="000000"/>
          <w:kern w:val="0"/>
          <w14:ligatures w14:val="none"/>
        </w:rPr>
      </w:pPr>
      <w:r w:rsidRPr="005F5019">
        <w:rPr>
          <w:rFonts w:ascii="Times New Roman" w:eastAsia="Calibri" w:hAnsi="Times New Roman" w:cs="Times New Roman"/>
          <w:color w:val="000000"/>
          <w:kern w:val="0"/>
          <w14:ligatures w14:val="none"/>
        </w:rPr>
        <w:t>6.1.</w:t>
      </w:r>
    </w:p>
    <w:p w14:paraId="65694A7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nemzetiségi önkormányzat gazdálkodásának végrehajtásával kapcsolatos feladatokat a jegyző a Polgármesteri hivatal Költségvetési és Intézménygazdálkodási Főosztálya köztisztviselőjén keresztül </w:t>
      </w:r>
      <w:r w:rsidRPr="005F5019">
        <w:rPr>
          <w:rFonts w:ascii="Times New Roman" w:eastAsia="Times New Roman" w:hAnsi="Times New Roman" w:cs="Times New Roman"/>
          <w:color w:val="000000"/>
          <w:kern w:val="0"/>
          <w:lang w:eastAsia="hu-HU"/>
          <w14:ligatures w14:val="none"/>
        </w:rPr>
        <w:lastRenderedPageBreak/>
        <w:t>látja el. A kijelölt köztisztviselő személyéről a jegyző tájékoztatja a nemzetiségi önkormányzat elnökét.</w:t>
      </w:r>
    </w:p>
    <w:p w14:paraId="135A8010"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11EFAE92" w14:textId="77777777" w:rsidR="005F5019" w:rsidRPr="005F5019" w:rsidRDefault="005F5019" w:rsidP="005F5019">
      <w:pPr>
        <w:autoSpaceDN w:val="0"/>
        <w:spacing w:after="0" w:line="240" w:lineRule="auto"/>
        <w:jc w:val="both"/>
        <w:rPr>
          <w:rFonts w:ascii="Times New Roman" w:eastAsia="Calibri" w:hAnsi="Times New Roman" w:cs="Times New Roman"/>
          <w:color w:val="000000"/>
          <w:kern w:val="0"/>
          <w14:ligatures w14:val="none"/>
        </w:rPr>
      </w:pPr>
      <w:r w:rsidRPr="005F5019">
        <w:rPr>
          <w:rFonts w:ascii="Times New Roman" w:eastAsia="Calibri" w:hAnsi="Times New Roman" w:cs="Times New Roman"/>
          <w:color w:val="000000"/>
          <w:kern w:val="0"/>
          <w14:ligatures w14:val="none"/>
        </w:rPr>
        <w:t>6.2.</w:t>
      </w:r>
    </w:p>
    <w:p w14:paraId="3308D8D4" w14:textId="77777777" w:rsidR="005F5019" w:rsidRPr="005F5019" w:rsidRDefault="005F5019" w:rsidP="005F5019">
      <w:pPr>
        <w:autoSpaceDN w:val="0"/>
        <w:spacing w:after="0" w:line="240" w:lineRule="auto"/>
        <w:jc w:val="both"/>
        <w:rPr>
          <w:rFonts w:ascii="Times New Roman" w:eastAsia="Calibri" w:hAnsi="Times New Roman" w:cs="Times New Roman"/>
          <w:color w:val="000000"/>
          <w:kern w:val="0"/>
          <w14:ligatures w14:val="none"/>
        </w:rPr>
      </w:pPr>
      <w:r w:rsidRPr="005F5019">
        <w:rPr>
          <w:rFonts w:ascii="Times New Roman" w:eastAsia="Calibri" w:hAnsi="Times New Roman" w:cs="Times New Roman"/>
          <w:color w:val="000000"/>
          <w:kern w:val="0"/>
          <w14:ligatures w14:val="none"/>
        </w:rPr>
        <w:t xml:space="preserve">A nemzetiségi önkormányzat a kötelezettségvállalás, teljesítésigazolás, utalványozás tekintetében aláírásra jogosultak megbízását, nevét, sajátkezű aláírásuk feltüntetésével megküldi a </w:t>
      </w:r>
      <w:r w:rsidRPr="005F5019">
        <w:rPr>
          <w:rFonts w:ascii="Times New Roman" w:eastAsia="Times New Roman" w:hAnsi="Times New Roman" w:cs="Times New Roman"/>
          <w:color w:val="000000"/>
          <w:kern w:val="0"/>
          <w:lang w:eastAsia="hu-HU"/>
          <w14:ligatures w14:val="none"/>
        </w:rPr>
        <w:t>Költségvetési és Intézménygazdálkodási Főosztálynak.</w:t>
      </w:r>
    </w:p>
    <w:p w14:paraId="757302EC"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584403A1"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7. Kötelezettségvállalás rendje</w:t>
      </w:r>
    </w:p>
    <w:p w14:paraId="444C26E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7.1.</w:t>
      </w:r>
    </w:p>
    <w:p w14:paraId="387D6FF1"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 nemzetiségi önkormányzat nevében a nemzetiségi önkormányzat feladatainak ellátása (végrehajtása) során kötelezettséget vállalni (továbbiakban: kötelezettségvállalás) kizárólag az elnök, vagy az általa írásban megbízott nemzetiségi önkormányzati képviselő jogosult.</w:t>
      </w:r>
    </w:p>
    <w:p w14:paraId="3F3C4C57"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Kötelezettségvállalás kizárólag pénzügyi ellenjegyzés után, írásban, a pénzügyi teljesítés esedékességét megelőzően történhet a 7.7.-ben meghatározottak figyelembevételével.</w:t>
      </w:r>
    </w:p>
    <w:p w14:paraId="07496CA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26D98A8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7.2.</w:t>
      </w:r>
    </w:p>
    <w:p w14:paraId="02A4F4D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 kötelezettségvállalás pénzügyi ellenjegyzésére - kiadási előirányzatai terhére vállalt kötelezettség esetén - a Költségvetési és Intézménygazdálkodási Főosztály vezetője, vagy az általa írásban kijelölt, az önkormányzati hivatal állományába tartozó köztisztviselő írásban jogosult.</w:t>
      </w:r>
    </w:p>
    <w:p w14:paraId="0D5125F0"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Az ellenjegyzést az ellenjegyzés dátumának és az ellenjegyzés tényére történő utalás megjelölésével, az arra jogosult személy aláírásával kell igazolni.</w:t>
      </w:r>
    </w:p>
    <w:p w14:paraId="7D290F2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2B37270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7.3.</w:t>
      </w:r>
    </w:p>
    <w:p w14:paraId="7DE0D00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 pénzügyi ellenjegyzőnek az ellenjegyzést megelőzően meg kell győződnie arról, hogy a szükséges szabad előirányzat rendelkezésre áll, a befolyt vagy a megtervezett és várhatóan befolyó bevétel biztosítja a fedezetet, illetve a kifizetés időpontjában a fedezet rendelkezésre áll; a kötelezettségvállalás nem sérti a gazdálkodásra vonatkozó szabályokat.</w:t>
      </w:r>
    </w:p>
    <w:p w14:paraId="349A1F0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17A5DC50"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7.4.</w:t>
      </w:r>
    </w:p>
    <w:p w14:paraId="5101B171"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Amennyiben a kötelezettségvállalás nem felel meg a jogszabályi előírásoknak, úgy az ellenjegyzőnek erről tájékoztatnia kell a kötelezettségvállalót és a nemzetiségi önkormányzat elnökét.</w:t>
      </w:r>
    </w:p>
    <w:p w14:paraId="490127B9"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4C5DBEB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7.5.</w:t>
      </w:r>
    </w:p>
    <w:p w14:paraId="436A82D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 kötelezettségvállalást követően azt és a kötelezettségvállalás értékéből a költségvetési év és az azt követő év szabad előirányzatait terhelő rész lekötését nyilvántartásba kell venni.</w:t>
      </w:r>
    </w:p>
    <w:p w14:paraId="682B594F"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 xml:space="preserve">A Költségvetési és Intézménygazdálkodási Főosztály által vezetett nyilvántartás tartalmazza az </w:t>
      </w:r>
      <w:proofErr w:type="spellStart"/>
      <w:r w:rsidRPr="005F5019">
        <w:rPr>
          <w:rFonts w:ascii="Times New Roman" w:eastAsia="Times New Roman" w:hAnsi="Times New Roman" w:cs="Times New Roman"/>
          <w:kern w:val="0"/>
          <w:lang w:eastAsia="hu-HU"/>
          <w14:ligatures w14:val="none"/>
        </w:rPr>
        <w:t>Áhsz</w:t>
      </w:r>
      <w:proofErr w:type="spellEnd"/>
      <w:r w:rsidRPr="005F5019">
        <w:rPr>
          <w:rFonts w:ascii="Times New Roman" w:eastAsia="Times New Roman" w:hAnsi="Times New Roman" w:cs="Times New Roman"/>
          <w:kern w:val="0"/>
          <w:lang w:eastAsia="hu-HU"/>
          <w14:ligatures w14:val="none"/>
        </w:rPr>
        <w:t xml:space="preserve"> 14. melléklet 4. pontja szerinti adatokat. </w:t>
      </w:r>
    </w:p>
    <w:p w14:paraId="620E23A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537ADCD1"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7.6.</w:t>
      </w:r>
    </w:p>
    <w:p w14:paraId="2B76104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költségvetési év kiadási előirányzatai terhére vállalt kötelezettség mértéke nem haladhatja meg az azokat terhelő korábbi kötelezettségvállalásokkal és az </w:t>
      </w:r>
      <w:proofErr w:type="spellStart"/>
      <w:r w:rsidRPr="005F5019">
        <w:rPr>
          <w:rFonts w:ascii="Times New Roman" w:eastAsia="Times New Roman" w:hAnsi="Times New Roman" w:cs="Times New Roman"/>
          <w:color w:val="000000"/>
          <w:kern w:val="0"/>
          <w:lang w:eastAsia="hu-HU"/>
          <w14:ligatures w14:val="none"/>
        </w:rPr>
        <w:t>Ávr</w:t>
      </w:r>
      <w:proofErr w:type="spellEnd"/>
      <w:r w:rsidRPr="005F5019">
        <w:rPr>
          <w:rFonts w:ascii="Times New Roman" w:eastAsia="Times New Roman" w:hAnsi="Times New Roman" w:cs="Times New Roman"/>
          <w:color w:val="000000"/>
          <w:kern w:val="0"/>
          <w:lang w:eastAsia="hu-HU"/>
          <w14:ligatures w14:val="none"/>
        </w:rPr>
        <w:t xml:space="preserve"> szerinti más fizetési kötelezettségekkel csökkentett eredeti vagy módosított kiadási előirányzatok összegét (továbbiakban: szabad előirányzat).</w:t>
      </w:r>
    </w:p>
    <w:p w14:paraId="6B5B18C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0D38CB3"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7.7.</w:t>
      </w:r>
    </w:p>
    <w:p w14:paraId="6EC97E39"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Nem szükséges előzetes írásos kötelezettségvállalás olyan kifizetés teljesítéséhez, amely </w:t>
      </w:r>
    </w:p>
    <w:p w14:paraId="42FC50AF"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értéke a százezer forintot nem éri el, </w:t>
      </w:r>
    </w:p>
    <w:p w14:paraId="64B02CB4"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b) a fizetési számlákról a számlavezető által leemelt díj, juttatás, a külföldi pénzértékben vállalt kötelezettség árfolyamvesztesége, vagy </w:t>
      </w:r>
    </w:p>
    <w:p w14:paraId="55AFDB24"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c) az </w:t>
      </w:r>
      <w:hyperlink r:id="rId7" w:tgtFrame="_blank" w:history="1">
        <w:r w:rsidRPr="005F5019">
          <w:rPr>
            <w:rFonts w:ascii="Times New Roman" w:eastAsia="Times New Roman" w:hAnsi="Times New Roman" w:cs="Times New Roman"/>
            <w:color w:val="000000"/>
            <w:kern w:val="0"/>
            <w:u w:val="single"/>
            <w:lang w:eastAsia="hu-HU"/>
            <w14:ligatures w14:val="none"/>
          </w:rPr>
          <w:t>Áht. 36 § (2) bekezdése</w:t>
        </w:r>
      </w:hyperlink>
      <w:r w:rsidRPr="005F5019">
        <w:rPr>
          <w:rFonts w:ascii="Times New Roman" w:eastAsia="Times New Roman" w:hAnsi="Times New Roman" w:cs="Times New Roman"/>
          <w:color w:val="000000"/>
          <w:kern w:val="0"/>
          <w:lang w:eastAsia="hu-HU"/>
          <w14:ligatures w14:val="none"/>
        </w:rPr>
        <w:t xml:space="preserve"> szerinti egyéb fizetési kötelezettségnek minősül. </w:t>
      </w:r>
    </w:p>
    <w:p w14:paraId="2A9D95D1" w14:textId="33D55CA9"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fentiekben meghatározott kifizetésre a kötelezettségvállalások teljesítésére (érvényesítés, utalványozás) és nyilvántartására vonatkozó szabályait alkalmazni kell. </w:t>
      </w:r>
    </w:p>
    <w:p w14:paraId="124FEDF0" w14:textId="77777777" w:rsid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7A892FFD" w14:textId="077AEFD8"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7.8.</w:t>
      </w:r>
    </w:p>
    <w:p w14:paraId="7C02FE8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költségvetési év kiadási előirányzata terhére általános szabályok szerint akkor vállalható kötelezettség, ha az abból származó valamennyi kifizetés a költségvetési évet követő év június 30-áig megtörténik.</w:t>
      </w:r>
    </w:p>
    <w:p w14:paraId="19EBB0E7"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lastRenderedPageBreak/>
        <w:t>Határozatlan idejű vagy a költségvetési évet követő év június 30-át követő időpontra is fizetési kötelezettséget tartalmazó kötelezettség esetén:</w:t>
      </w:r>
    </w:p>
    <w:p w14:paraId="01EE4D63" w14:textId="77777777" w:rsidR="005F5019" w:rsidRPr="005F5019" w:rsidRDefault="005F5019" w:rsidP="005F5019">
      <w:pPr>
        <w:widowControl w:val="0"/>
        <w:numPr>
          <w:ilvl w:val="0"/>
          <w:numId w:val="4"/>
        </w:numPr>
        <w:autoSpaceDE w:val="0"/>
        <w:autoSpaceDN w:val="0"/>
        <w:adjustRightInd w:val="0"/>
        <w:spacing w:after="0" w:line="240" w:lineRule="auto"/>
        <w:ind w:right="62"/>
        <w:contextualSpacing/>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december 31-ig esedékes fizetési kötelezettségek mértékéig a költségvetési év,</w:t>
      </w:r>
    </w:p>
    <w:p w14:paraId="2E1B7CAC" w14:textId="77777777" w:rsidR="005F5019" w:rsidRPr="005F5019" w:rsidRDefault="005F5019" w:rsidP="005F5019">
      <w:pPr>
        <w:widowControl w:val="0"/>
        <w:numPr>
          <w:ilvl w:val="0"/>
          <w:numId w:val="4"/>
        </w:numPr>
        <w:autoSpaceDE w:val="0"/>
        <w:autoSpaceDN w:val="0"/>
        <w:adjustRightInd w:val="0"/>
        <w:spacing w:after="0" w:line="240" w:lineRule="auto"/>
        <w:ind w:right="62"/>
        <w:contextualSpacing/>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december 31-e utáni esedékes fizetési kötelezettség esetén az esedékesség szerinti év kiadási előirányzatai terhére vállalható kötelezettség</w:t>
      </w:r>
    </w:p>
    <w:p w14:paraId="6F8AA4AE" w14:textId="77777777" w:rsidR="005F5019" w:rsidRPr="005F5019" w:rsidRDefault="005F5019" w:rsidP="005F5019">
      <w:pPr>
        <w:autoSpaceDN w:val="0"/>
        <w:spacing w:after="0" w:line="240" w:lineRule="auto"/>
        <w:ind w:left="1065"/>
        <w:contextualSpacing/>
        <w:jc w:val="both"/>
        <w:rPr>
          <w:rFonts w:ascii="Times New Roman" w:eastAsia="Times New Roman" w:hAnsi="Times New Roman" w:cs="Times New Roman"/>
          <w:color w:val="000000"/>
          <w:kern w:val="0"/>
          <w:lang w:eastAsia="hu-HU"/>
          <w14:ligatures w14:val="none"/>
        </w:rPr>
      </w:pPr>
    </w:p>
    <w:p w14:paraId="34DCA205"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központi költségvetésből származó feladatarányos támogatás terhére kötelezettségvállalás és az ahhoz kapcsolódó valamennyi kifizetés a Támogató által kibocsátott támogatási szerződésben foglaltak szerint teljesíthető.</w:t>
      </w:r>
    </w:p>
    <w:p w14:paraId="0F406892" w14:textId="77777777" w:rsidR="005F5019" w:rsidRPr="005F5019" w:rsidRDefault="005F5019" w:rsidP="005F5019">
      <w:pPr>
        <w:autoSpaceDN w:val="0"/>
        <w:spacing w:after="0" w:line="240" w:lineRule="auto"/>
        <w:ind w:left="2478" w:firstLine="354"/>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b/>
          <w:color w:val="000000"/>
          <w:kern w:val="0"/>
          <w:lang w:eastAsia="hu-HU"/>
          <w14:ligatures w14:val="none"/>
        </w:rPr>
        <w:t>8. Teljesítés igazolás rendje</w:t>
      </w:r>
    </w:p>
    <w:p w14:paraId="34F858D8"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36752BF6"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8.1.</w:t>
      </w:r>
    </w:p>
    <w:p w14:paraId="48245FDF"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teljesítés igazolása során ellenőrizhető okmányok alapján ellenőrizni és igazolni kell a kiadások teljesítésének jogosságát, összegszerűségét, ellenszolgáltatást is magában foglaló kötelezettségvállalás esetében – ha a kifizetés vagy annak egy része az ellenszolgáltatás teljesítését követően esedékes – annak teljesítését.</w:t>
      </w:r>
    </w:p>
    <w:p w14:paraId="367ED03E"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3A07B962"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8.2.</w:t>
      </w:r>
    </w:p>
    <w:p w14:paraId="555FBCCB"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teljesítést az arra jogosult személy az igazolás dátumának feltüntetésével, a teljesítés megtörténtére utalással és saját kezű aláírásával igazolja.  </w:t>
      </w:r>
    </w:p>
    <w:p w14:paraId="54DA8991"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5EDC6700" w14:textId="77777777" w:rsidR="005F5019" w:rsidRPr="005F5019" w:rsidRDefault="005F5019" w:rsidP="005F5019">
      <w:pPr>
        <w:autoSpaceDN w:val="0"/>
        <w:spacing w:after="0" w:line="240" w:lineRule="auto"/>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8.3.</w:t>
      </w:r>
    </w:p>
    <w:p w14:paraId="48685759" w14:textId="77777777" w:rsidR="005F5019" w:rsidRPr="005F5019" w:rsidRDefault="005F5019" w:rsidP="005F5019">
      <w:pPr>
        <w:autoSpaceDN w:val="0"/>
        <w:spacing w:after="0" w:line="240" w:lineRule="auto"/>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kern w:val="0"/>
          <w:lang w:eastAsia="hu-HU"/>
          <w14:ligatures w14:val="none"/>
        </w:rPr>
        <w:t>A teljesítés igazolására az elnök vagy az általa írásba kijelölt személy jogosult a teljesítés igazolás dátumának feltüntetésével, a teljesítés megtörténtére utalással és saját kezű aláírásával igazolja</w:t>
      </w:r>
    </w:p>
    <w:p w14:paraId="65EBBDD5"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1FDE7FAE" w14:textId="77777777" w:rsidR="005F5019" w:rsidRPr="005F5019" w:rsidRDefault="005F5019" w:rsidP="005F5019">
      <w:pPr>
        <w:widowControl w:val="0"/>
        <w:autoSpaceDE w:val="0"/>
        <w:autoSpaceDN w:val="0"/>
        <w:adjustRightInd w:val="0"/>
        <w:spacing w:after="0" w:line="249" w:lineRule="exact"/>
        <w:ind w:left="2832" w:right="62"/>
        <w:rPr>
          <w:rFonts w:ascii="Times New Roman" w:eastAsia="Times New Roman" w:hAnsi="Times New Roman" w:cs="Times New Roman"/>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 xml:space="preserve">           9. Érvényesítés</w:t>
      </w:r>
    </w:p>
    <w:p w14:paraId="35D4EDE2"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bCs/>
          <w:color w:val="000000"/>
          <w:kern w:val="0"/>
          <w:lang w:eastAsia="hu-HU"/>
          <w14:ligatures w14:val="none"/>
        </w:rPr>
      </w:pPr>
      <w:r w:rsidRPr="005F5019">
        <w:rPr>
          <w:rFonts w:ascii="Times New Roman" w:eastAsia="Times New Roman" w:hAnsi="Times New Roman" w:cs="Times New Roman"/>
          <w:bCs/>
          <w:color w:val="000000"/>
          <w:kern w:val="0"/>
          <w:lang w:eastAsia="hu-HU"/>
          <w14:ligatures w14:val="none"/>
        </w:rPr>
        <w:t>9.1.</w:t>
      </w:r>
    </w:p>
    <w:p w14:paraId="44B6CF5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Az érvényesítés a teljesítés igazolásán alapul.</w:t>
      </w:r>
    </w:p>
    <w:p w14:paraId="343E21F1"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kiadás teljesítését és a bevétel beszedését megelőzően ellenőrizhető okmányok, valamint a jogszabályi előírások és a szabályzatok alapján ellenőrizni és igazolni kell a kiadások, bevételek teljesítésének jogosságát, összegszerűségét, ellenszolgáltatást is magában foglaló kötelezettségvállalás esetében – ha a kifizetés vagy annak egy része az ellenszolgáltatás teljesítését követően esedékes – annak teljesítését.</w:t>
      </w:r>
    </w:p>
    <w:p w14:paraId="4EA8D76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3E5C040D"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9.2.</w:t>
      </w:r>
    </w:p>
    <w:p w14:paraId="6B142FB3"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Az érvényesítést a helyi nemzetiségi önkormányzat kiadási előirányzatai terhére vállalt kötelezettség esetén a helyi önkormányzat polgármesteri hivatal Költségvetési és Intézménygazdálkodási Főosztály vezetője, illetve az általa írásban kijelölt, a polgármesteri hivatal állományába tartozó, jogszabályban meghatározott képesítéssel rendelkező köztisztviselője végzi. </w:t>
      </w:r>
    </w:p>
    <w:p w14:paraId="0076E316"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6BF27C9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9.3.</w:t>
      </w:r>
    </w:p>
    <w:p w14:paraId="50A360A9"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Az érvényesítésnek tartalmaznia kell az érvényesítésre utaló megjelölést, az érvényesítés dátumát és az érvényesítő aláírását.</w:t>
      </w:r>
    </w:p>
    <w:p w14:paraId="26C01FA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338BA8A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Calibri" w:hAnsi="Times New Roman" w:cs="Times New Roman"/>
          <w:color w:val="000000"/>
          <w:kern w:val="0"/>
          <w14:ligatures w14:val="none"/>
        </w:rPr>
      </w:pPr>
      <w:r w:rsidRPr="005F5019">
        <w:rPr>
          <w:rFonts w:ascii="Times New Roman" w:eastAsia="Calibri" w:hAnsi="Times New Roman" w:cs="Times New Roman"/>
          <w:color w:val="000000"/>
          <w:kern w:val="0"/>
          <w14:ligatures w14:val="none"/>
        </w:rPr>
        <w:t>9.4.</w:t>
      </w:r>
    </w:p>
    <w:p w14:paraId="0FD1FE17"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Calibri" w:hAnsi="Times New Roman" w:cs="Times New Roman"/>
          <w:color w:val="000000"/>
          <w:kern w:val="0"/>
          <w14:ligatures w14:val="none"/>
        </w:rPr>
        <w:t>Ha az érvényesítő a jogszabályok, szabályzatok megsértését tapasztalja, köteles ezt jelezni az utalványozónak. Az érvényesítés nem tagadható meg, ha ezt követően az utalványozó erre írásban utasítja.</w:t>
      </w:r>
    </w:p>
    <w:p w14:paraId="060D6FA8"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p>
    <w:p w14:paraId="4C813574"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 xml:space="preserve">10. Utalványozás </w:t>
      </w:r>
    </w:p>
    <w:p w14:paraId="13EC908A"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10.1.</w:t>
      </w:r>
    </w:p>
    <w:p w14:paraId="7571B919"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nemzetiségi önkormányzatnál a kiadás teljesítésének, a bevétel beszedésének vagy elszámolásának elrendelésére (továbbiakban: utalványozás) kizárólag a teljesítés igazolás és érvényesítés megtörténte után kerülhet sor.</w:t>
      </w:r>
    </w:p>
    <w:p w14:paraId="26D6F26A"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1F1E899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lastRenderedPageBreak/>
        <w:t>10.2.</w:t>
      </w:r>
    </w:p>
    <w:p w14:paraId="557D07BD" w14:textId="19D82063"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Utalványozásra az elnök, vagy az általa írásban felhatalmazott nemzetiségi önkormányzati képviselő jogosult.</w:t>
      </w:r>
      <w:r w:rsidR="000D55FF">
        <w:rPr>
          <w:rFonts w:ascii="Times New Roman" w:eastAsia="Times New Roman" w:hAnsi="Times New Roman" w:cs="Times New Roman"/>
          <w:color w:val="000000"/>
          <w:kern w:val="0"/>
          <w:lang w:eastAsia="hu-HU"/>
          <w14:ligatures w14:val="none"/>
        </w:rPr>
        <w:t xml:space="preserve"> </w:t>
      </w:r>
      <w:r w:rsidRPr="005F5019">
        <w:rPr>
          <w:rFonts w:ascii="Times New Roman" w:eastAsia="Times New Roman" w:hAnsi="Times New Roman" w:cs="Times New Roman"/>
          <w:color w:val="000000"/>
          <w:kern w:val="0"/>
          <w:lang w:eastAsia="hu-HU"/>
          <w14:ligatures w14:val="none"/>
        </w:rPr>
        <w:t>A kiadások utalványozása az érvényesített okmány alapján történhet.</w:t>
      </w:r>
    </w:p>
    <w:p w14:paraId="389EB58D" w14:textId="77777777" w:rsidR="005F5019" w:rsidRPr="005F5019" w:rsidRDefault="005F5019" w:rsidP="005F5019">
      <w:pPr>
        <w:autoSpaceDN w:val="0"/>
        <w:spacing w:after="0" w:line="240" w:lineRule="auto"/>
        <w:jc w:val="both"/>
        <w:rPr>
          <w:rFonts w:ascii="Times New Roman" w:eastAsia="Calibri" w:hAnsi="Times New Roman" w:cs="Times New Roman"/>
          <w:color w:val="000000"/>
          <w:kern w:val="0"/>
          <w14:ligatures w14:val="none"/>
        </w:rPr>
      </w:pPr>
    </w:p>
    <w:p w14:paraId="3BA7BE89"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11. Összeférhetetlenségi szabályok</w:t>
      </w:r>
    </w:p>
    <w:p w14:paraId="2D455F38"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b/>
          <w:bCs/>
          <w:color w:val="000000"/>
          <w:kern w:val="0"/>
          <w:lang w:eastAsia="hu-HU"/>
          <w14:ligatures w14:val="none"/>
        </w:rPr>
      </w:pPr>
    </w:p>
    <w:p w14:paraId="5962ABD4"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bCs/>
          <w:color w:val="000000"/>
          <w:kern w:val="0"/>
          <w:lang w:eastAsia="hu-HU"/>
          <w14:ligatures w14:val="none"/>
        </w:rPr>
      </w:pPr>
      <w:r w:rsidRPr="005F5019">
        <w:rPr>
          <w:rFonts w:ascii="Times New Roman" w:eastAsia="Times New Roman" w:hAnsi="Times New Roman" w:cs="Times New Roman"/>
          <w:bCs/>
          <w:color w:val="000000"/>
          <w:kern w:val="0"/>
          <w:lang w:eastAsia="hu-HU"/>
          <w14:ligatures w14:val="none"/>
        </w:rPr>
        <w:t>11.1.</w:t>
      </w:r>
    </w:p>
    <w:p w14:paraId="3966BE9B"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Az érvényesítő ugyanazon gazdasági esemény tekintetében nem lehet azonos a kötelezettségvállalásra, utalványozásra jogosult és a teljesítést igazoló személlyel. </w:t>
      </w:r>
    </w:p>
    <w:p w14:paraId="35AB0AF0"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7DCF6FBA"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11.2.</w:t>
      </w:r>
    </w:p>
    <w:p w14:paraId="19FE2AE8"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kötelezettségvállalási, pénzügyi ellenjegyzési, érvényesítési, utalványozási és teljesítés igazolására irányuló feladatot nem végezheti az a személy, aki ezt a tevékenységet a Polgári Törvénykönyv (a továbbiakban: Ptk.) szerinti közeli hozzátartozója, vagy maga javára látná el.</w:t>
      </w:r>
    </w:p>
    <w:p w14:paraId="46C0D555"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p>
    <w:p w14:paraId="6EC4E98E"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11.3.</w:t>
      </w:r>
    </w:p>
    <w:p w14:paraId="1340D7F6" w14:textId="77777777" w:rsidR="005F5019" w:rsidRPr="005F5019" w:rsidRDefault="005F5019" w:rsidP="005F5019">
      <w:pPr>
        <w:autoSpaceDN w:val="0"/>
        <w:spacing w:after="0" w:line="240" w:lineRule="auto"/>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Polgármesteri hivatalánál a kötelezettségvállalásra, pénzügyi ellenjegyzésre, teljesítés igazolására, érvényesítésre, utalványozásra jogosult személyekről a kötelezettségvállalási, pénzügyi ellenjegyzési, teljesítés igazolási, érvényesítési, utalványozási jogkör gyakorlásáról szóló polgármesteri-jegyzői közös utasítás rendelkezik.</w:t>
      </w:r>
    </w:p>
    <w:p w14:paraId="39A9B715"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p>
    <w:p w14:paraId="3EE17BBE"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sz w:val="28"/>
          <w:szCs w:val="28"/>
          <w:lang w:eastAsia="hu-HU"/>
          <w14:ligatures w14:val="none"/>
        </w:rPr>
      </w:pPr>
      <w:r w:rsidRPr="005F5019">
        <w:rPr>
          <w:rFonts w:ascii="Times New Roman" w:eastAsia="Times New Roman" w:hAnsi="Times New Roman" w:cs="Times New Roman"/>
          <w:b/>
          <w:bCs/>
          <w:color w:val="000000"/>
          <w:kern w:val="0"/>
          <w:sz w:val="28"/>
          <w:szCs w:val="28"/>
          <w:lang w:eastAsia="hu-HU"/>
          <w14:ligatures w14:val="none"/>
        </w:rPr>
        <w:t>V. Pénzellátás, bankszámlarend</w:t>
      </w:r>
    </w:p>
    <w:p w14:paraId="6B54FD11"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p>
    <w:p w14:paraId="367D553C"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 xml:space="preserve">        12. A bankszámlaforgalom</w:t>
      </w:r>
    </w:p>
    <w:p w14:paraId="013BB38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5F5019">
        <w:rPr>
          <w:rFonts w:ascii="Times New Roman" w:eastAsia="Times New Roman" w:hAnsi="Times New Roman" w:cs="Times New Roman"/>
          <w:color w:val="000000"/>
          <w:kern w:val="0"/>
          <w:lang w:eastAsia="hu-HU"/>
          <w14:ligatures w14:val="none"/>
        </w:rPr>
        <w:t>12.1.</w:t>
      </w:r>
      <w:r w:rsidRPr="005F5019">
        <w:rPr>
          <w:rFonts w:ascii="Times New Roman" w:eastAsia="Times New Roman" w:hAnsi="Times New Roman" w:cs="Times New Roman"/>
          <w:kern w:val="0"/>
          <w:lang w:eastAsia="hu-HU"/>
          <w14:ligatures w14:val="none"/>
        </w:rPr>
        <w:t xml:space="preserve"> </w:t>
      </w:r>
    </w:p>
    <w:p w14:paraId="6A639FA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kern w:val="0"/>
          <w:lang w:eastAsia="hu-HU"/>
          <w14:ligatures w14:val="none"/>
        </w:rPr>
        <w:t>A nemzetiségi önkormányzat a gazdálkodásával és pénzellátásával kapcsolatos pénzforgalmát a részére és kizárólagos használatára megnyitott önálló pénzforgalmi számlán bonyolítja. A nemzetiségi önkormányzat önálló fizetési számlájának megnyitásáról és az ahhoz kapcsolódó feladatok ellátásáról a Költségvetési és Intézménygazdálkodási Főosztály megbízott munkatársa gondoskodik.</w:t>
      </w:r>
    </w:p>
    <w:p w14:paraId="0AF1BB4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12.2.</w:t>
      </w:r>
    </w:p>
    <w:p w14:paraId="76AAEC75"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nemzetiségi önkormányzat pénzforgalmi számlájának számlavezető bankja: OTP Bank</w:t>
      </w:r>
    </w:p>
    <w:p w14:paraId="163E37E5"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6BF31B8A"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12.3.</w:t>
      </w:r>
    </w:p>
    <w:p w14:paraId="687464AE"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bankszámla feletti rendelkezési jogosultságot a nemzetiségi önkormányzati elnök a banknál bejelentett módon gyakorolja.</w:t>
      </w:r>
    </w:p>
    <w:p w14:paraId="5447689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52851D1C"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12.4.</w:t>
      </w:r>
    </w:p>
    <w:p w14:paraId="57BA9F5A"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 nemzetiségi önkormányzat működésének helyi önkormányzattól eredő támogatását a mindenkori önkormányzati költségvetési rendeletben meghatározottak szerint kapja meg átutalással. </w:t>
      </w:r>
    </w:p>
    <w:p w14:paraId="2D8013E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588D825" w14:textId="77777777" w:rsidR="005F5019" w:rsidRPr="005F5019" w:rsidRDefault="005F5019" w:rsidP="005F5019">
      <w:pPr>
        <w:widowControl w:val="0"/>
        <w:autoSpaceDE w:val="0"/>
        <w:autoSpaceDN w:val="0"/>
        <w:adjustRightInd w:val="0"/>
        <w:spacing w:after="0" w:line="249" w:lineRule="exact"/>
        <w:ind w:left="2124" w:right="62" w:firstLine="708"/>
        <w:jc w:val="both"/>
        <w:rPr>
          <w:rFonts w:ascii="Times New Roman" w:eastAsia="Times New Roman" w:hAnsi="Times New Roman" w:cs="Times New Roman"/>
          <w:b/>
          <w:bCs/>
          <w:color w:val="000000"/>
          <w:kern w:val="0"/>
          <w:lang w:eastAsia="hu-HU"/>
          <w14:ligatures w14:val="none"/>
        </w:rPr>
      </w:pPr>
      <w:r w:rsidRPr="005F5019">
        <w:rPr>
          <w:rFonts w:ascii="Times New Roman" w:eastAsia="Times New Roman" w:hAnsi="Times New Roman" w:cs="Times New Roman"/>
          <w:b/>
          <w:bCs/>
          <w:color w:val="000000"/>
          <w:kern w:val="0"/>
          <w:lang w:eastAsia="hu-HU"/>
          <w14:ligatures w14:val="none"/>
        </w:rPr>
        <w:t xml:space="preserve">13. A készpénzes forgalom </w:t>
      </w:r>
    </w:p>
    <w:p w14:paraId="0DD8B8A5"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bCs/>
          <w:color w:val="000000"/>
          <w:kern w:val="0"/>
          <w:lang w:eastAsia="hu-HU"/>
          <w14:ligatures w14:val="none"/>
        </w:rPr>
      </w:pPr>
      <w:r w:rsidRPr="005F5019">
        <w:rPr>
          <w:rFonts w:ascii="Times New Roman" w:eastAsia="Times New Roman" w:hAnsi="Times New Roman" w:cs="Times New Roman"/>
          <w:bCs/>
          <w:color w:val="000000"/>
          <w:kern w:val="0"/>
          <w:lang w:eastAsia="hu-HU"/>
          <w14:ligatures w14:val="none"/>
        </w:rPr>
        <w:t>13.1.</w:t>
      </w:r>
    </w:p>
    <w:p w14:paraId="4E304411"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Készpénz a helyi önkormányzat polgármesteri hivatala „nemzetiségi önkormányzati házipénztárán” keresztül fizethető ki, ha a pénz kérése vagy a kifizetés alapjául szolgáló bizonylat (számla, szerződés stb.) a formai és tartalmi követelményeknek megfelel.</w:t>
      </w:r>
    </w:p>
    <w:p w14:paraId="2CB02DDF"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A házipénztár legkésőbb a szabályos felkérés benyújtását követő 3. napon a kifizetést teljesíti.</w:t>
      </w:r>
    </w:p>
    <w:p w14:paraId="7DDC9ADA"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132D8B0B"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553BE38F" w14:textId="77777777"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13.2.</w:t>
      </w:r>
    </w:p>
    <w:p w14:paraId="589D23BF" w14:textId="77777777" w:rsid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Times New Roman" w:hAnsi="Times New Roman" w:cs="Times New Roman"/>
          <w:color w:val="000000"/>
          <w:kern w:val="0"/>
          <w:lang w:eastAsia="hu-HU"/>
          <w14:ligatures w14:val="none"/>
        </w:rPr>
        <w:t xml:space="preserve">Az utólagos elszámolásra felvett készpénz a nemzetiségi önkormányzat elnöke (megbízottja) részére a meghatározott konkrét jogcímen, 10 munkanapon belül elszámolási kötelezettséggel adható ki. Ettől eltérő esetben az elszámolás </w:t>
      </w:r>
      <w:proofErr w:type="spellStart"/>
      <w:r w:rsidRPr="005F5019">
        <w:rPr>
          <w:rFonts w:ascii="Times New Roman" w:eastAsia="Times New Roman" w:hAnsi="Times New Roman" w:cs="Times New Roman"/>
          <w:color w:val="000000"/>
          <w:kern w:val="0"/>
          <w:lang w:eastAsia="hu-HU"/>
          <w14:ligatures w14:val="none"/>
        </w:rPr>
        <w:t>határidejének</w:t>
      </w:r>
      <w:proofErr w:type="spellEnd"/>
      <w:r w:rsidRPr="005F5019">
        <w:rPr>
          <w:rFonts w:ascii="Times New Roman" w:eastAsia="Times New Roman" w:hAnsi="Times New Roman" w:cs="Times New Roman"/>
          <w:color w:val="000000"/>
          <w:kern w:val="0"/>
          <w:lang w:eastAsia="hu-HU"/>
          <w14:ligatures w14:val="none"/>
        </w:rPr>
        <w:t xml:space="preserve"> a felkérő okiraton szerepelnie kell, és az eltérő elszámolási határidőt az önkormányzat jegyzőjének jóvá kell hagynia. Újabb előleg csak az elszámolási kötelezettség teljesítése után vehető igénybe.</w:t>
      </w:r>
    </w:p>
    <w:p w14:paraId="493F6F8E" w14:textId="77777777" w:rsidR="00B4116F" w:rsidRDefault="00B4116F"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7595D87C" w14:textId="3149004C" w:rsidR="005F5019" w:rsidRPr="005F5019" w:rsidRDefault="005F5019" w:rsidP="005F5019">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5F5019">
        <w:rPr>
          <w:rFonts w:ascii="Times New Roman" w:eastAsia="Calibri" w:hAnsi="Times New Roman" w:cs="Times New Roman"/>
          <w:color w:val="000000"/>
          <w:kern w:val="0"/>
          <w14:ligatures w14:val="none"/>
        </w:rPr>
        <w:tab/>
      </w:r>
      <w:r w:rsidRPr="005F5019">
        <w:rPr>
          <w:rFonts w:ascii="Times New Roman" w:eastAsia="Calibri" w:hAnsi="Times New Roman" w:cs="Times New Roman"/>
          <w:color w:val="000000"/>
          <w:kern w:val="0"/>
          <w14:ligatures w14:val="none"/>
        </w:rPr>
        <w:tab/>
      </w:r>
      <w:r w:rsidRPr="005F5019">
        <w:rPr>
          <w:rFonts w:ascii="Times New Roman" w:eastAsia="Calibri" w:hAnsi="Times New Roman" w:cs="Times New Roman"/>
          <w:color w:val="000000"/>
          <w:kern w:val="0"/>
          <w14:ligatures w14:val="none"/>
        </w:rPr>
        <w:tab/>
      </w:r>
      <w:r w:rsidRPr="005F5019">
        <w:rPr>
          <w:rFonts w:ascii="Times New Roman" w:eastAsia="Calibri" w:hAnsi="Times New Roman" w:cs="Times New Roman"/>
          <w:color w:val="000000"/>
          <w:kern w:val="0"/>
          <w14:ligatures w14:val="none"/>
        </w:rPr>
        <w:tab/>
      </w:r>
      <w:r w:rsidRPr="005F5019">
        <w:rPr>
          <w:rFonts w:ascii="Times New Roman" w:eastAsia="Calibri" w:hAnsi="Times New Roman" w:cs="Times New Roman"/>
          <w:color w:val="000000"/>
          <w:kern w:val="0"/>
          <w14:ligatures w14:val="none"/>
        </w:rPr>
        <w:tab/>
      </w:r>
    </w:p>
    <w:p w14:paraId="7BDFFDD0" w14:textId="77777777" w:rsidR="005F5019" w:rsidRPr="005F5019" w:rsidRDefault="005F5019" w:rsidP="005F5019">
      <w:pPr>
        <w:widowControl w:val="0"/>
        <w:autoSpaceDE w:val="0"/>
        <w:autoSpaceDN w:val="0"/>
        <w:adjustRightInd w:val="0"/>
        <w:spacing w:after="0" w:line="249" w:lineRule="exact"/>
        <w:ind w:right="62"/>
        <w:jc w:val="center"/>
        <w:rPr>
          <w:rFonts w:ascii="Times New Roman" w:eastAsia="Times New Roman" w:hAnsi="Times New Roman" w:cs="Times New Roman"/>
          <w:color w:val="000000"/>
          <w:kern w:val="0"/>
          <w:sz w:val="28"/>
          <w:szCs w:val="28"/>
          <w:lang w:eastAsia="hu-HU"/>
          <w14:ligatures w14:val="none"/>
        </w:rPr>
      </w:pPr>
      <w:r w:rsidRPr="005F5019">
        <w:rPr>
          <w:rFonts w:ascii="Times New Roman" w:eastAsia="Times New Roman" w:hAnsi="Times New Roman" w:cs="Times New Roman"/>
          <w:b/>
          <w:color w:val="000000"/>
          <w:kern w:val="0"/>
          <w:sz w:val="28"/>
          <w:szCs w:val="28"/>
          <w:lang w:eastAsia="hu-HU"/>
          <w14:ligatures w14:val="none"/>
        </w:rPr>
        <w:lastRenderedPageBreak/>
        <w:t>VI.</w:t>
      </w:r>
      <w:r w:rsidRPr="005F5019">
        <w:rPr>
          <w:rFonts w:ascii="Times New Roman" w:eastAsia="Times New Roman" w:hAnsi="Times New Roman" w:cs="Times New Roman"/>
          <w:color w:val="000000"/>
          <w:kern w:val="0"/>
          <w:sz w:val="28"/>
          <w:szCs w:val="28"/>
          <w:lang w:eastAsia="hu-HU"/>
          <w14:ligatures w14:val="none"/>
        </w:rPr>
        <w:t xml:space="preserve"> </w:t>
      </w:r>
      <w:r w:rsidRPr="005F5019">
        <w:rPr>
          <w:rFonts w:ascii="Times New Roman" w:eastAsia="Times New Roman" w:hAnsi="Times New Roman" w:cs="Times New Roman"/>
          <w:b/>
          <w:bCs/>
          <w:color w:val="000000"/>
          <w:kern w:val="0"/>
          <w:sz w:val="28"/>
          <w:szCs w:val="28"/>
          <w:lang w:eastAsia="hu-HU"/>
          <w14:ligatures w14:val="none"/>
        </w:rPr>
        <w:t xml:space="preserve"> A vagyoni, számviteli és egyéb számviteli nyilvántartás és adatszolgáltatás rendje</w:t>
      </w:r>
    </w:p>
    <w:p w14:paraId="2223958F" w14:textId="77777777" w:rsidR="00A3602A" w:rsidRPr="00A3602A" w:rsidRDefault="00A3602A" w:rsidP="00A3602A">
      <w:pPr>
        <w:spacing w:after="0" w:line="240" w:lineRule="auto"/>
        <w:jc w:val="both"/>
        <w:rPr>
          <w:rFonts w:ascii="Times New Roman" w:hAnsi="Times New Roman" w:cs="Times New Roman"/>
          <w:color w:val="000000"/>
        </w:rPr>
      </w:pPr>
      <w:r w:rsidRPr="00A3602A">
        <w:rPr>
          <w:rFonts w:ascii="Times New Roman" w:hAnsi="Times New Roman" w:cs="Times New Roman"/>
          <w:color w:val="000000"/>
        </w:rPr>
        <w:t>14.1.</w:t>
      </w:r>
    </w:p>
    <w:p w14:paraId="464B9668" w14:textId="2CAC0B7C" w:rsidR="00A3602A" w:rsidRDefault="00A3602A" w:rsidP="00A3602A">
      <w:pPr>
        <w:spacing w:after="0"/>
        <w:jc w:val="both"/>
        <w:rPr>
          <w:rFonts w:ascii="Times New Roman" w:hAnsi="Times New Roman" w:cs="Times New Roman"/>
          <w:color w:val="000000"/>
        </w:rPr>
      </w:pPr>
      <w:r w:rsidRPr="00A3602A">
        <w:rPr>
          <w:rFonts w:ascii="Times New Roman" w:hAnsi="Times New Roman" w:cs="Times New Roman"/>
          <w:color w:val="000000"/>
        </w:rPr>
        <w:t xml:space="preserve">A nemzetiségi önkormányzat számviteli nyilvántartásainak kezelését a Költségvetési és Intézménygazdálkodási Főosztály látja el a vonatkozó szabályzatok (számviteli politika, eszközök és források értékelésének szabályzata, pénz- és értékkezelési szabályzat, számlarend) és utasítások értelemszerű alkalmazásával. </w:t>
      </w:r>
    </w:p>
    <w:p w14:paraId="455E1D0C" w14:textId="77777777" w:rsidR="00A3602A" w:rsidRPr="00A3602A" w:rsidRDefault="00A3602A" w:rsidP="00A3602A">
      <w:pPr>
        <w:spacing w:after="0"/>
        <w:jc w:val="both"/>
        <w:rPr>
          <w:rFonts w:ascii="Times New Roman" w:hAnsi="Times New Roman" w:cs="Times New Roman"/>
          <w:color w:val="000000"/>
        </w:rPr>
      </w:pPr>
    </w:p>
    <w:p w14:paraId="5CD5EC45" w14:textId="77777777" w:rsidR="00A3602A" w:rsidRPr="00A3602A" w:rsidRDefault="00A3602A" w:rsidP="00A3602A">
      <w:pPr>
        <w:spacing w:after="0"/>
        <w:jc w:val="both"/>
        <w:rPr>
          <w:rFonts w:ascii="Times New Roman" w:hAnsi="Times New Roman" w:cs="Times New Roman"/>
          <w:color w:val="000000"/>
        </w:rPr>
      </w:pPr>
      <w:r w:rsidRPr="00A3602A">
        <w:rPr>
          <w:rFonts w:ascii="Times New Roman" w:hAnsi="Times New Roman" w:cs="Times New Roman"/>
          <w:color w:val="000000"/>
        </w:rPr>
        <w:t>14.2.</w:t>
      </w:r>
    </w:p>
    <w:p w14:paraId="15D600C4" w14:textId="77777777" w:rsidR="00A3602A" w:rsidRPr="00A3602A" w:rsidRDefault="00A3602A" w:rsidP="00A3602A">
      <w:pPr>
        <w:spacing w:after="0"/>
        <w:jc w:val="both"/>
        <w:rPr>
          <w:rFonts w:ascii="Times New Roman" w:hAnsi="Times New Roman" w:cs="Times New Roman"/>
          <w:color w:val="000000"/>
        </w:rPr>
      </w:pPr>
      <w:r w:rsidRPr="00A3602A">
        <w:rPr>
          <w:rFonts w:ascii="Times New Roman" w:hAnsi="Times New Roman" w:cs="Times New Roman"/>
          <w:color w:val="000000"/>
        </w:rPr>
        <w:t xml:space="preserve">A nemzetiségi önkormányzat vagyonnyilvántartását a Költségvetési és Intézménygazdálkodási Főosztály látja el a vonatkozó szabályzatok (eszközök és források leltározási és leltárkészítési szabályzat, selejtezési szabályzat, eszközgazdálkodási szabályzat) értelemszerű alkalmazásával. </w:t>
      </w:r>
    </w:p>
    <w:p w14:paraId="3EEC1568" w14:textId="77777777" w:rsid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18E04F3E" w14:textId="6DED2D34"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14.3.</w:t>
      </w:r>
    </w:p>
    <w:p w14:paraId="704CAEF9"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 xml:space="preserve">Az adószám igénylésével kapcsolatos feladatokat a Költségvetési és Intézménygazdálkodási Főosztálya látja el. </w:t>
      </w:r>
    </w:p>
    <w:p w14:paraId="48E1822A"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0E4B5AE7"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A3602A">
        <w:rPr>
          <w:rFonts w:ascii="Times New Roman" w:eastAsia="Times New Roman" w:hAnsi="Times New Roman" w:cs="Times New Roman"/>
          <w:color w:val="000000"/>
          <w:kern w:val="0"/>
          <w:lang w:eastAsia="hu-HU"/>
          <w14:ligatures w14:val="none"/>
        </w:rPr>
        <w:t>14.4.</w:t>
      </w:r>
    </w:p>
    <w:p w14:paraId="7BEB1AFE" w14:textId="77777777" w:rsidR="00A3602A" w:rsidRPr="00A3602A" w:rsidRDefault="00A3602A" w:rsidP="00A3602A">
      <w:pPr>
        <w:autoSpaceDN w:val="0"/>
        <w:spacing w:after="0" w:line="240" w:lineRule="auto"/>
        <w:jc w:val="both"/>
        <w:rPr>
          <w:rFonts w:ascii="Times New Roman" w:eastAsia="Calibri" w:hAnsi="Times New Roman" w:cs="Times New Roman"/>
          <w:color w:val="000000"/>
          <w:kern w:val="0"/>
          <w14:ligatures w14:val="none"/>
        </w:rPr>
      </w:pPr>
      <w:r w:rsidRPr="00A3602A">
        <w:rPr>
          <w:rFonts w:ascii="Times New Roman" w:eastAsia="Times New Roman" w:hAnsi="Times New Roman" w:cs="Times New Roman"/>
          <w:color w:val="000000"/>
          <w:kern w:val="0"/>
          <w:lang w:eastAsia="hu-HU"/>
          <w14:ligatures w14:val="none"/>
        </w:rPr>
        <w:t>A nemzetiségi önkormányzat egyéb nyilvántartásba vétellel összefüggő, jogszabályban meghatározott adatszolgáltatásait maga végzi.</w:t>
      </w:r>
    </w:p>
    <w:p w14:paraId="057782A1" w14:textId="77777777" w:rsidR="00A3602A" w:rsidRPr="00A3602A" w:rsidRDefault="00A3602A" w:rsidP="00A3602A">
      <w:pPr>
        <w:autoSpaceDN w:val="0"/>
        <w:spacing w:after="0" w:line="240" w:lineRule="auto"/>
        <w:jc w:val="both"/>
        <w:rPr>
          <w:rFonts w:ascii="Times New Roman" w:eastAsia="Calibri" w:hAnsi="Times New Roman" w:cs="Times New Roman"/>
          <w:color w:val="000000"/>
          <w:kern w:val="0"/>
          <w14:ligatures w14:val="none"/>
        </w:rPr>
      </w:pPr>
    </w:p>
    <w:p w14:paraId="54DB13CF" w14:textId="77777777" w:rsidR="00A3602A" w:rsidRPr="00A3602A" w:rsidRDefault="00A3602A" w:rsidP="00A3602A">
      <w:pPr>
        <w:autoSpaceDN w:val="0"/>
        <w:spacing w:after="0" w:line="240" w:lineRule="auto"/>
        <w:jc w:val="both"/>
        <w:rPr>
          <w:rFonts w:ascii="Times New Roman" w:eastAsia="Calibri" w:hAnsi="Times New Roman" w:cs="Times New Roman"/>
          <w:color w:val="000000"/>
          <w:kern w:val="0"/>
          <w14:ligatures w14:val="none"/>
        </w:rPr>
      </w:pPr>
      <w:r w:rsidRPr="00A3602A">
        <w:rPr>
          <w:rFonts w:ascii="Times New Roman" w:eastAsia="Calibri" w:hAnsi="Times New Roman" w:cs="Times New Roman"/>
          <w:color w:val="000000"/>
          <w:kern w:val="0"/>
          <w14:ligatures w14:val="none"/>
        </w:rPr>
        <w:t>14.5.</w:t>
      </w:r>
    </w:p>
    <w:p w14:paraId="7393C450" w14:textId="77777777" w:rsidR="00A3602A" w:rsidRPr="00A3602A" w:rsidRDefault="00A3602A" w:rsidP="00A3602A">
      <w:pPr>
        <w:autoSpaceDN w:val="0"/>
        <w:spacing w:after="0" w:line="240" w:lineRule="auto"/>
        <w:jc w:val="both"/>
        <w:rPr>
          <w:rFonts w:ascii="Times New Roman" w:eastAsia="Calibri" w:hAnsi="Times New Roman" w:cs="Times New Roman"/>
          <w:kern w:val="0"/>
          <w14:ligatures w14:val="none"/>
        </w:rPr>
      </w:pPr>
      <w:r w:rsidRPr="00A3602A">
        <w:rPr>
          <w:rFonts w:ascii="Times New Roman" w:eastAsia="Calibri" w:hAnsi="Times New Roman" w:cs="Times New Roman"/>
          <w:color w:val="000000"/>
          <w:kern w:val="0"/>
          <w14:ligatures w14:val="none"/>
        </w:rPr>
        <w:t xml:space="preserve">A nemzetiségi önkormányzat részére járó központi költségvetési támogatások igénylése, a támogatás felhasználásával kapcsolatos elszámolás, adatszolgáltatás teljesítése a jogszabályban előírt határidők betartásával a nemzetiségi </w:t>
      </w:r>
      <w:r w:rsidRPr="00A3602A">
        <w:rPr>
          <w:rFonts w:ascii="Times New Roman" w:eastAsia="Calibri" w:hAnsi="Times New Roman" w:cs="Times New Roman"/>
          <w:kern w:val="0"/>
          <w14:ligatures w14:val="none"/>
        </w:rPr>
        <w:t>önkormányzat elnökének feladata.</w:t>
      </w:r>
    </w:p>
    <w:p w14:paraId="06DF2248" w14:textId="77777777" w:rsidR="00A3602A" w:rsidRPr="00A3602A" w:rsidRDefault="00A3602A" w:rsidP="00A3602A">
      <w:pPr>
        <w:autoSpaceDN w:val="0"/>
        <w:spacing w:after="0" w:line="240" w:lineRule="auto"/>
        <w:jc w:val="both"/>
        <w:rPr>
          <w:rFonts w:ascii="Times New Roman" w:eastAsia="Calibri" w:hAnsi="Times New Roman" w:cs="Times New Roman"/>
          <w:color w:val="000000"/>
          <w:kern w:val="0"/>
          <w14:ligatures w14:val="none"/>
        </w:rPr>
      </w:pPr>
    </w:p>
    <w:p w14:paraId="3932E951" w14:textId="77777777" w:rsidR="00A3602A" w:rsidRPr="00A3602A" w:rsidRDefault="00A3602A" w:rsidP="00A3602A">
      <w:pPr>
        <w:autoSpaceDN w:val="0"/>
        <w:spacing w:after="0" w:line="240" w:lineRule="auto"/>
        <w:jc w:val="both"/>
        <w:rPr>
          <w:rFonts w:ascii="Times New Roman" w:eastAsia="Calibri" w:hAnsi="Times New Roman" w:cs="Times New Roman"/>
          <w:color w:val="000000"/>
          <w:kern w:val="0"/>
          <w14:ligatures w14:val="none"/>
        </w:rPr>
      </w:pPr>
      <w:r w:rsidRPr="00A3602A">
        <w:rPr>
          <w:rFonts w:ascii="Times New Roman" w:eastAsia="Calibri" w:hAnsi="Times New Roman" w:cs="Times New Roman"/>
          <w:color w:val="000000"/>
          <w:kern w:val="0"/>
          <w14:ligatures w14:val="none"/>
        </w:rPr>
        <w:t>14.6.</w:t>
      </w:r>
    </w:p>
    <w:p w14:paraId="712D9500"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A3602A">
        <w:rPr>
          <w:rFonts w:ascii="Times New Roman" w:eastAsia="Times New Roman" w:hAnsi="Times New Roman" w:cs="Times New Roman"/>
          <w:color w:val="000000"/>
          <w:kern w:val="0"/>
          <w:lang w:eastAsia="hu-HU"/>
          <w14:ligatures w14:val="none"/>
        </w:rPr>
        <w:t>A vonatkozó jogszabályokban meghatározott adatszolgáltatás során a nemzetiségi önkormányzat tekintetében az adatok valódiságáért, a számviteli szabályokkal és a statisztikai rendszerrel való tartalmi egyezőségért a nemzetiségi önkormányzat elnöke a felelős.</w:t>
      </w:r>
    </w:p>
    <w:p w14:paraId="47165A03" w14:textId="77777777" w:rsidR="00F5041D" w:rsidRDefault="00F5041D"/>
    <w:p w14:paraId="58900A8F" w14:textId="77777777" w:rsidR="00A3602A" w:rsidRPr="00A3602A" w:rsidRDefault="00A3602A" w:rsidP="00A3602A">
      <w:pPr>
        <w:widowControl w:val="0"/>
        <w:autoSpaceDE w:val="0"/>
        <w:autoSpaceDN w:val="0"/>
        <w:adjustRightInd w:val="0"/>
        <w:spacing w:after="0" w:line="249" w:lineRule="exact"/>
        <w:ind w:right="62"/>
        <w:jc w:val="center"/>
        <w:rPr>
          <w:rFonts w:ascii="Times New Roman" w:eastAsia="Times New Roman" w:hAnsi="Times New Roman" w:cs="Times New Roman"/>
          <w:b/>
          <w:bCs/>
          <w:kern w:val="0"/>
          <w:sz w:val="28"/>
          <w:szCs w:val="28"/>
          <w:lang w:eastAsia="hu-HU"/>
          <w14:ligatures w14:val="none"/>
        </w:rPr>
      </w:pPr>
      <w:r w:rsidRPr="00A3602A">
        <w:rPr>
          <w:rFonts w:ascii="Times New Roman" w:eastAsia="Times New Roman" w:hAnsi="Times New Roman" w:cs="Times New Roman"/>
          <w:b/>
          <w:bCs/>
          <w:kern w:val="0"/>
          <w:sz w:val="28"/>
          <w:szCs w:val="28"/>
          <w:lang w:eastAsia="hu-HU"/>
          <w14:ligatures w14:val="none"/>
        </w:rPr>
        <w:t>VII. Törzskönyvi nyilvántartással kapcsolatos együttműködési kötelezettségek</w:t>
      </w:r>
    </w:p>
    <w:p w14:paraId="28F1FFF8"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66F595C6"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 xml:space="preserve">15.1. </w:t>
      </w:r>
    </w:p>
    <w:p w14:paraId="767FAE1C"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 xml:space="preserve">A Magyar Államkincstár által vezetett törzskönyvi nyilvántartásba vétellel, módosítással, megszűnéssel kapcsolatos feladatokat a </w:t>
      </w:r>
      <w:r w:rsidRPr="00A3602A">
        <w:rPr>
          <w:rFonts w:ascii="Times New Roman" w:eastAsia="Times New Roman" w:hAnsi="Times New Roman" w:cs="Times New Roman"/>
          <w:color w:val="000000"/>
          <w:kern w:val="0"/>
          <w:lang w:eastAsia="hu-HU"/>
          <w14:ligatures w14:val="none"/>
        </w:rPr>
        <w:t xml:space="preserve">Költségvetési és Intézménygazdálkodási Főosztály </w:t>
      </w:r>
      <w:r w:rsidRPr="00A3602A">
        <w:rPr>
          <w:rFonts w:ascii="Times New Roman" w:eastAsia="Times New Roman" w:hAnsi="Times New Roman" w:cs="Times New Roman"/>
          <w:kern w:val="0"/>
          <w:lang w:eastAsia="hu-HU"/>
          <w14:ligatures w14:val="none"/>
        </w:rPr>
        <w:t xml:space="preserve">végzi.  A törzskönyvi adat módosítását a változás bejelentési kérelem benyújtásával, a módosítást tartalmazó okirat csatolásával a törzskönyvi adat keletkezésétől, illetve változásától számított nyolc napon belül bejelenti a Magyar Államkincstár felé.  </w:t>
      </w:r>
    </w:p>
    <w:p w14:paraId="1B475891"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1B1D77D6"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 xml:space="preserve">15.2. </w:t>
      </w:r>
    </w:p>
    <w:p w14:paraId="548B1951" w14:textId="77777777" w:rsidR="00A3602A" w:rsidRPr="00A3602A" w:rsidRDefault="00A3602A" w:rsidP="00A3602A">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A3602A">
        <w:rPr>
          <w:rFonts w:ascii="Times New Roman" w:eastAsia="Times New Roman" w:hAnsi="Times New Roman" w:cs="Times New Roman"/>
          <w:kern w:val="0"/>
          <w:lang w:eastAsia="hu-HU"/>
          <w14:ligatures w14:val="none"/>
        </w:rPr>
        <w:t>A Nemzetiségi Önkormányzat esetén okiratnak minősül az alapítást, módosítást, átalakítást vagy megszűntetést jóváhagyó Nemzetiségi Önkormányzati Képviselő-testületi határozat, melyet az elnök köteles a változást követően haladéktalanul megküldeni a jegyzőnek.</w:t>
      </w:r>
    </w:p>
    <w:p w14:paraId="3F0FB02A" w14:textId="77777777" w:rsidR="00A3602A" w:rsidRDefault="00A3602A"/>
    <w:p w14:paraId="51449F19" w14:textId="5F05244A" w:rsidR="00C5083C" w:rsidRPr="00C5083C" w:rsidRDefault="00C5083C" w:rsidP="00CF65BA">
      <w:pPr>
        <w:widowControl w:val="0"/>
        <w:autoSpaceDE w:val="0"/>
        <w:autoSpaceDN w:val="0"/>
        <w:adjustRightInd w:val="0"/>
        <w:spacing w:after="0" w:line="249" w:lineRule="exact"/>
        <w:ind w:right="62"/>
        <w:jc w:val="center"/>
        <w:rPr>
          <w:rFonts w:ascii="Times New Roman" w:eastAsia="Times New Roman" w:hAnsi="Times New Roman" w:cs="Times New Roman"/>
          <w:kern w:val="0"/>
          <w:sz w:val="28"/>
          <w:szCs w:val="28"/>
          <w:lang w:eastAsia="hu-HU"/>
          <w14:ligatures w14:val="none"/>
        </w:rPr>
      </w:pPr>
      <w:r w:rsidRPr="00C5083C">
        <w:rPr>
          <w:rFonts w:ascii="Times New Roman" w:eastAsia="Times New Roman" w:hAnsi="Times New Roman" w:cs="Times New Roman"/>
          <w:b/>
          <w:bCs/>
          <w:kern w:val="0"/>
          <w:sz w:val="28"/>
          <w:szCs w:val="28"/>
          <w:lang w:eastAsia="hu-HU"/>
          <w14:ligatures w14:val="none"/>
        </w:rPr>
        <w:t>VIII. A belső ellenőrzés rendje</w:t>
      </w:r>
    </w:p>
    <w:p w14:paraId="50986FB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03021C45"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16.1.</w:t>
      </w:r>
    </w:p>
    <w:p w14:paraId="0303284F"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 xml:space="preserve">A nemzetiségi önkormányzat gazdálkodásának szabályszerűségi és pénzügyi belső ellenőrzését a Polgármesteri Hivatal Belső Ellenőrzési Osztálya végzi a Belső Kontrollrendszer Szabályzata és a Belső Ellenőrzési Kézikönyv értelemszerű alkalmazásával. </w:t>
      </w:r>
    </w:p>
    <w:p w14:paraId="2B2E1CB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3117EC9"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lastRenderedPageBreak/>
        <w:t>16.2.</w:t>
      </w:r>
    </w:p>
    <w:p w14:paraId="7139A81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Az éves tervszerű ellenőrzés alkalmával a nemzetiségi önkormányzat elnöke a tárgyévet megelőző év november 30-ig juttatja el a belső ellenőrzés részére az ellenőrizendő területekre vonatkozó igényét.</w:t>
      </w:r>
    </w:p>
    <w:p w14:paraId="4BF1F6E9"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1C9A1500"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16.3.</w:t>
      </w:r>
    </w:p>
    <w:p w14:paraId="5E2457FF"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 rendkívüli belső ellenőrzést a nemzetiségi önkormányzat elnöke a jegyzőn keresztül kezdeményezi.</w:t>
      </w:r>
    </w:p>
    <w:p w14:paraId="3350B7EA"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3AAC6386"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16.4.</w:t>
      </w:r>
    </w:p>
    <w:p w14:paraId="0272EB8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 nemzetiségi önkormányzatot érintő ellenőrzésről készült jelentés tervezetét egyeztetés céljából meg kell küldeni a nemzetiségi önkormányzat elnökének.</w:t>
      </w:r>
    </w:p>
    <w:p w14:paraId="0DC1E6A5"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Az elnök a Jelentés tervezetre a kézhezvételtől számított 15 napon belül észrevételt tehet. A határidő elmulasztását egyetértésnek kell tekinteni.</w:t>
      </w:r>
    </w:p>
    <w:p w14:paraId="62BA0A8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 vizsgálatvezető az észrevételek elfogadásáról vagy elutasításáról 15 napon belül dönt.</w:t>
      </w:r>
    </w:p>
    <w:p w14:paraId="1633C66D"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Az elfogadott észrevételek átvezetése után az aláírt Jelentést a jegyző megküldi a nemzetiségi önkormányzat elnöke részére.</w:t>
      </w:r>
    </w:p>
    <w:p w14:paraId="5B4FF918"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26140216"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16.5.</w:t>
      </w:r>
    </w:p>
    <w:p w14:paraId="68A0BCD6"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 Jelentés alapján a kézhezvételétől számított 15 napon belül a nemzetiségi önkormányzat Intézkedési tervet köteles készíteni, melyben a szükséges intézkedések végrehajtására ki kell jelölni a felelős személyt és meg kell jelölni a végrehajtás határidejét.</w:t>
      </w:r>
    </w:p>
    <w:p w14:paraId="79795C71"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3FDC612C"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16.6.</w:t>
      </w:r>
    </w:p>
    <w:p w14:paraId="0488B439"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 xml:space="preserve">Az Intézkedési tervet meg kell küldeni a Jegyző és a Belső Ellenőrzési osztály részére. </w:t>
      </w:r>
    </w:p>
    <w:p w14:paraId="0B769D04" w14:textId="77777777" w:rsid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Az Intézkedési terv elfogadásáról a Jegyző dönt a Belső Ellenőrzési osztály véleménye alapján.</w:t>
      </w:r>
    </w:p>
    <w:p w14:paraId="31FBF652" w14:textId="77777777" w:rsidR="00B4116F" w:rsidRPr="00C5083C" w:rsidRDefault="00B4116F" w:rsidP="00C5083C">
      <w:pPr>
        <w:widowControl w:val="0"/>
        <w:autoSpaceDE w:val="0"/>
        <w:autoSpaceDN w:val="0"/>
        <w:adjustRightInd w:val="0"/>
        <w:spacing w:after="0" w:line="249" w:lineRule="exact"/>
        <w:ind w:right="62"/>
        <w:jc w:val="both"/>
        <w:rPr>
          <w:rFonts w:ascii="Times New Roman" w:eastAsia="Times New Roman" w:hAnsi="Times New Roman" w:cs="Times New Roman"/>
          <w:color w:val="000000"/>
          <w:kern w:val="0"/>
          <w:lang w:eastAsia="hu-HU"/>
          <w14:ligatures w14:val="none"/>
        </w:rPr>
      </w:pPr>
    </w:p>
    <w:p w14:paraId="60725FAB"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1ECD0C53" w14:textId="77777777" w:rsidR="00C5083C" w:rsidRP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both"/>
        <w:rPr>
          <w:rFonts w:ascii="Times New Roman" w:eastAsia="Times New Roman" w:hAnsi="Times New Roman" w:cs="Times New Roman"/>
          <w:b/>
          <w:bCs/>
          <w:kern w:val="0"/>
          <w:sz w:val="28"/>
          <w:szCs w:val="28"/>
          <w:lang w:eastAsia="hu-HU"/>
          <w14:ligatures w14:val="none"/>
        </w:rPr>
      </w:pPr>
      <w:r w:rsidRPr="00C5083C">
        <w:rPr>
          <w:rFonts w:ascii="Times New Roman" w:eastAsia="Times New Roman" w:hAnsi="Times New Roman" w:cs="Times New Roman"/>
          <w:kern w:val="0"/>
          <w:sz w:val="24"/>
          <w:szCs w:val="24"/>
          <w:lang w:eastAsia="hu-HU"/>
          <w14:ligatures w14:val="none"/>
        </w:rPr>
        <w:tab/>
      </w:r>
      <w:r w:rsidRPr="00C5083C">
        <w:rPr>
          <w:rFonts w:ascii="Times New Roman" w:eastAsia="Times New Roman" w:hAnsi="Times New Roman" w:cs="Times New Roman"/>
          <w:kern w:val="0"/>
          <w:sz w:val="24"/>
          <w:szCs w:val="24"/>
          <w:lang w:eastAsia="hu-HU"/>
          <w14:ligatures w14:val="none"/>
        </w:rPr>
        <w:tab/>
      </w:r>
      <w:r w:rsidRPr="00C5083C">
        <w:rPr>
          <w:rFonts w:ascii="Times New Roman" w:eastAsia="Times New Roman" w:hAnsi="Times New Roman" w:cs="Times New Roman"/>
          <w:kern w:val="0"/>
          <w:sz w:val="24"/>
          <w:szCs w:val="24"/>
          <w:lang w:eastAsia="hu-HU"/>
          <w14:ligatures w14:val="none"/>
        </w:rPr>
        <w:tab/>
      </w:r>
      <w:r w:rsidRPr="00C5083C">
        <w:rPr>
          <w:rFonts w:ascii="Times New Roman" w:eastAsia="Times New Roman" w:hAnsi="Times New Roman" w:cs="Times New Roman"/>
          <w:kern w:val="0"/>
          <w:sz w:val="24"/>
          <w:szCs w:val="24"/>
          <w:lang w:eastAsia="hu-HU"/>
          <w14:ligatures w14:val="none"/>
        </w:rPr>
        <w:tab/>
      </w:r>
      <w:r w:rsidRPr="00C5083C">
        <w:rPr>
          <w:rFonts w:ascii="Times New Roman" w:eastAsia="Times New Roman" w:hAnsi="Times New Roman" w:cs="Times New Roman"/>
          <w:b/>
          <w:bCs/>
          <w:kern w:val="0"/>
          <w:sz w:val="28"/>
          <w:szCs w:val="28"/>
          <w:lang w:eastAsia="hu-HU"/>
          <w14:ligatures w14:val="none"/>
        </w:rPr>
        <w:t>IX. Adatvédelmi rendelkezések</w:t>
      </w:r>
    </w:p>
    <w:p w14:paraId="3B5E8087" w14:textId="77777777" w:rsidR="00C5083C" w:rsidRP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both"/>
        <w:rPr>
          <w:rFonts w:ascii="Times New Roman" w:eastAsia="Times New Roman" w:hAnsi="Times New Roman" w:cs="Times New Roman"/>
          <w:b/>
          <w:bCs/>
          <w:kern w:val="0"/>
          <w:sz w:val="28"/>
          <w:szCs w:val="28"/>
          <w:lang w:eastAsia="hu-HU"/>
          <w14:ligatures w14:val="none"/>
        </w:rPr>
      </w:pPr>
    </w:p>
    <w:p w14:paraId="3375939C" w14:textId="77777777" w:rsidR="00C5083C" w:rsidRP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17.1.</w:t>
      </w:r>
    </w:p>
    <w:p w14:paraId="40AC95F9" w14:textId="77777777" w:rsid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Szerződő felek rögzítik, hogy jelen szerződés időtartama alatt, valamint azt követően is kölcsönösen betartják a hatályos magyar és európai uniós adatvédelmi szabályokat, ideértve különösen, de nem kizárólagosan az információs önrendelkezési jogról és az információszabadságról szóló 2011. évi CXII. törvény („</w:t>
      </w:r>
      <w:proofErr w:type="spellStart"/>
      <w:r w:rsidRPr="00C5083C">
        <w:rPr>
          <w:rFonts w:ascii="Times New Roman" w:eastAsia="Times New Roman" w:hAnsi="Times New Roman" w:cs="Times New Roman"/>
          <w:kern w:val="0"/>
          <w:lang w:eastAsia="hu-HU"/>
          <w14:ligatures w14:val="none"/>
        </w:rPr>
        <w:t>Infotv</w:t>
      </w:r>
      <w:proofErr w:type="spellEnd"/>
      <w:r w:rsidRPr="00C5083C">
        <w:rPr>
          <w:rFonts w:ascii="Times New Roman" w:eastAsia="Times New Roman" w:hAnsi="Times New Roman" w:cs="Times New Roman"/>
          <w:kern w:val="0"/>
          <w:lang w:eastAsia="hu-HU"/>
          <w14:ligatures w14:val="none"/>
        </w:rPr>
        <w:t>.”), valamint a természetes személyeknek a személyes adatok kezelése tekintetében történő védelméről és az ilyen adatok szabad áramlásáról, valamint a 95/46/EK rendelet hatályon kívül helyezéséről szóló Európai Parlament és a Tanács (EU) 2016/679. számú rendelet („GDPR”) rendelkezéseit.</w:t>
      </w:r>
    </w:p>
    <w:p w14:paraId="3CDE9B80" w14:textId="77777777" w:rsidR="00C5083C" w:rsidRP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both"/>
        <w:rPr>
          <w:rFonts w:ascii="Times New Roman" w:eastAsia="Times New Roman" w:hAnsi="Times New Roman" w:cs="Times New Roman"/>
          <w:b/>
          <w:bCs/>
          <w:kern w:val="0"/>
          <w:sz w:val="28"/>
          <w:szCs w:val="28"/>
          <w:lang w:eastAsia="hu-HU"/>
          <w14:ligatures w14:val="none"/>
        </w:rPr>
      </w:pPr>
    </w:p>
    <w:p w14:paraId="3802442E" w14:textId="77777777" w:rsidR="00C5083C" w:rsidRPr="00C5083C" w:rsidRDefault="00C5083C" w:rsidP="00C5083C">
      <w:pPr>
        <w:widowControl w:val="0"/>
        <w:tabs>
          <w:tab w:val="left" w:pos="708"/>
          <w:tab w:val="left" w:pos="1416"/>
          <w:tab w:val="left" w:pos="2124"/>
          <w:tab w:val="left" w:pos="2832"/>
          <w:tab w:val="left" w:pos="3540"/>
          <w:tab w:val="left" w:pos="4248"/>
          <w:tab w:val="left" w:pos="4956"/>
          <w:tab w:val="left" w:pos="5985"/>
        </w:tabs>
        <w:autoSpaceDE w:val="0"/>
        <w:autoSpaceDN w:val="0"/>
        <w:adjustRightInd w:val="0"/>
        <w:spacing w:after="0" w:line="249" w:lineRule="exact"/>
        <w:ind w:right="62"/>
        <w:jc w:val="center"/>
        <w:rPr>
          <w:rFonts w:ascii="Times New Roman" w:eastAsia="Times New Roman" w:hAnsi="Times New Roman" w:cs="Times New Roman"/>
          <w:kern w:val="0"/>
          <w:sz w:val="28"/>
          <w:szCs w:val="28"/>
          <w:lang w:eastAsia="hu-HU"/>
          <w14:ligatures w14:val="none"/>
        </w:rPr>
      </w:pPr>
      <w:r w:rsidRPr="00C5083C">
        <w:rPr>
          <w:rFonts w:ascii="Times New Roman" w:eastAsia="Times New Roman" w:hAnsi="Times New Roman" w:cs="Times New Roman"/>
          <w:b/>
          <w:bCs/>
          <w:kern w:val="0"/>
          <w:sz w:val="28"/>
          <w:szCs w:val="28"/>
          <w:lang w:eastAsia="hu-HU"/>
          <w14:ligatures w14:val="none"/>
        </w:rPr>
        <w:t>X. Egyéb rendelkezések</w:t>
      </w:r>
    </w:p>
    <w:p w14:paraId="49FE6091"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3ECB7BEF"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18.1.</w:t>
      </w:r>
    </w:p>
    <w:p w14:paraId="1F5E50D3"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Jelen közigazgatási szerződés határozott időre, a nemzetiségi önkormányzat megbízatásának időtartamára szól, a nemzetiségi önkormányzat megszűnésével, átalakulásával hatályát veszti.</w:t>
      </w:r>
    </w:p>
    <w:p w14:paraId="004F6FB2"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027CA642"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18.2.</w:t>
      </w:r>
    </w:p>
    <w:p w14:paraId="0302D400"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 xml:space="preserve">Ez a szerződés a felek által bármikor módosítható, általános vagy időközi választás esetén az alakuló ülést követő 30 napon belül felül kell vizsgálni.  </w:t>
      </w:r>
    </w:p>
    <w:p w14:paraId="1E8BB153"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701E6C9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18.3.</w:t>
      </w:r>
    </w:p>
    <w:p w14:paraId="5A39D91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A jegyző a szerződés tartalmát érintő jogszabályok változása esetén a módosítás szükségességét jelzi a polgármesternek és a nemzetiségi önkormányzat elnökének.</w:t>
      </w:r>
    </w:p>
    <w:p w14:paraId="7849B73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3F07C3B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18.4.</w:t>
      </w:r>
    </w:p>
    <w:p w14:paraId="27EBA5BC" w14:textId="77777777" w:rsidR="00C5083C" w:rsidRPr="00C5083C" w:rsidRDefault="00C5083C" w:rsidP="00C5083C">
      <w:pPr>
        <w:autoSpaceDE w:val="0"/>
        <w:autoSpaceDN w:val="0"/>
        <w:adjustRightInd w:val="0"/>
        <w:spacing w:after="0" w:line="240" w:lineRule="auto"/>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 xml:space="preserve">Jelen közigazgatási szerződésben nem szabályozott kérdésekben a Magyarország helyi önkormányzatairól szóló 2011. évi CLXXXIX. törvény, a </w:t>
      </w:r>
      <w:r w:rsidRPr="00C5083C">
        <w:rPr>
          <w:rFonts w:ascii="Times New Roman" w:eastAsia="Times New Roman" w:hAnsi="Times New Roman" w:cs="Times New Roman"/>
          <w:color w:val="000000"/>
          <w:kern w:val="0"/>
          <w:sz w:val="24"/>
          <w:szCs w:val="24"/>
          <w:lang w:eastAsia="hu-HU"/>
          <w14:ligatures w14:val="none"/>
        </w:rPr>
        <w:t xml:space="preserve">nemzetiségek jogairól szóló 2011. évi </w:t>
      </w:r>
      <w:r w:rsidRPr="00C5083C">
        <w:rPr>
          <w:rFonts w:ascii="Times New Roman" w:eastAsia="Times New Roman" w:hAnsi="Times New Roman" w:cs="Times New Roman"/>
          <w:color w:val="000000"/>
          <w:kern w:val="0"/>
          <w:sz w:val="24"/>
          <w:szCs w:val="24"/>
          <w:lang w:eastAsia="hu-HU"/>
          <w14:ligatures w14:val="none"/>
        </w:rPr>
        <w:lastRenderedPageBreak/>
        <w:t>CLXXIX. törvény</w:t>
      </w:r>
      <w:r w:rsidRPr="00C5083C">
        <w:rPr>
          <w:rFonts w:ascii="Times New Roman" w:eastAsia="Times New Roman" w:hAnsi="Times New Roman" w:cs="Times New Roman"/>
          <w:color w:val="000000"/>
          <w:kern w:val="0"/>
          <w:lang w:eastAsia="hu-HU"/>
          <w14:ligatures w14:val="none"/>
        </w:rPr>
        <w:t xml:space="preserve">, és a Polgári Törvénykönyvről szóló 2013. évi V. törvény rendelkezései az irányadóak. </w:t>
      </w:r>
    </w:p>
    <w:p w14:paraId="1641F2DE" w14:textId="77777777" w:rsidR="00C5083C" w:rsidRPr="00C5083C" w:rsidRDefault="00C5083C" w:rsidP="00C5083C">
      <w:pPr>
        <w:autoSpaceDE w:val="0"/>
        <w:autoSpaceDN w:val="0"/>
        <w:adjustRightInd w:val="0"/>
        <w:spacing w:after="0" w:line="240" w:lineRule="auto"/>
        <w:jc w:val="both"/>
        <w:rPr>
          <w:rFonts w:ascii="Times New Roman" w:eastAsia="Times New Roman" w:hAnsi="Times New Roman" w:cs="Times New Roman"/>
          <w:color w:val="000000"/>
          <w:kern w:val="0"/>
          <w:lang w:eastAsia="hu-HU"/>
          <w14:ligatures w14:val="none"/>
        </w:rPr>
      </w:pPr>
    </w:p>
    <w:p w14:paraId="7B0EF2C1" w14:textId="77777777" w:rsidR="00C5083C" w:rsidRPr="00C5083C" w:rsidRDefault="00C5083C" w:rsidP="00C5083C">
      <w:pPr>
        <w:autoSpaceDE w:val="0"/>
        <w:autoSpaceDN w:val="0"/>
        <w:adjustRightInd w:val="0"/>
        <w:spacing w:after="0" w:line="240" w:lineRule="auto"/>
        <w:jc w:val="both"/>
        <w:rPr>
          <w:rFonts w:ascii="Times New Roman" w:eastAsia="Times New Roman" w:hAnsi="Times New Roman" w:cs="Times New Roman"/>
          <w:color w:val="000000"/>
          <w:kern w:val="0"/>
          <w:lang w:eastAsia="hu-HU"/>
          <w14:ligatures w14:val="none"/>
        </w:rPr>
      </w:pPr>
      <w:r w:rsidRPr="00C5083C">
        <w:rPr>
          <w:rFonts w:ascii="Times New Roman" w:eastAsia="Times New Roman" w:hAnsi="Times New Roman" w:cs="Times New Roman"/>
          <w:color w:val="000000"/>
          <w:kern w:val="0"/>
          <w:lang w:eastAsia="hu-HU"/>
          <w14:ligatures w14:val="none"/>
        </w:rPr>
        <w:t>18.5.</w:t>
      </w:r>
    </w:p>
    <w:p w14:paraId="0783DA97"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A közigazgatási perrendtartásról szóló 2017. évi I. törvény (a továbbiakban: Kp.) 1. § (1) bekezdés alapján: „E törvényt kell alkalmazni a közigazgatási jogviták elbírálása iránti közigazgatási perben és az egyéb közigazgatási bírósági eljárásban”, továbbá a Kp. 5. § (5) bekezdés szerint: „A bíróság a közigazgatási szerződéses jogviszonnyal kapcsolatos jogvitát közigazgatási perben bírálja el.” A Kp. 7. § (1) bekezdés a) pontja alapján: „Elsőfokon ítélkezik a közigazgatási kollégiummal működő törvényszék (a továbbiakban: törvényszék).”</w:t>
      </w:r>
    </w:p>
    <w:p w14:paraId="68658BB9"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1AAE333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b/>
          <w:bCs/>
          <w:kern w:val="0"/>
          <w:lang w:eastAsia="hu-HU"/>
          <w14:ligatures w14:val="none"/>
        </w:rPr>
      </w:pPr>
    </w:p>
    <w:p w14:paraId="27F08EBE"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b/>
          <w:bCs/>
          <w:kern w:val="0"/>
          <w:lang w:eastAsia="hu-HU"/>
          <w14:ligatures w14:val="none"/>
        </w:rPr>
        <w:t>Záradék:</w:t>
      </w:r>
      <w:r w:rsidRPr="00C5083C">
        <w:rPr>
          <w:rFonts w:ascii="Times New Roman" w:eastAsia="Times New Roman" w:hAnsi="Times New Roman" w:cs="Times New Roman"/>
          <w:kern w:val="0"/>
          <w:lang w:eastAsia="hu-HU"/>
          <w14:ligatures w14:val="none"/>
        </w:rPr>
        <w:t xml:space="preserve"> </w:t>
      </w:r>
    </w:p>
    <w:p w14:paraId="52A0D1DC"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A közigazgatási szerződés 1. számú módosítását Budapest Főváros VI. kerület Terézváros Önkormányzat Képviselő-testülete …/2025. (</w:t>
      </w:r>
      <w:proofErr w:type="gramStart"/>
      <w:r w:rsidRPr="00C5083C">
        <w:rPr>
          <w:rFonts w:ascii="Times New Roman" w:eastAsia="Times New Roman" w:hAnsi="Times New Roman" w:cs="Times New Roman"/>
          <w:kern w:val="0"/>
          <w:lang w:eastAsia="hu-HU"/>
          <w14:ligatures w14:val="none"/>
        </w:rPr>
        <w:t>IX….</w:t>
      </w:r>
      <w:proofErr w:type="gramEnd"/>
      <w:r w:rsidRPr="00C5083C">
        <w:rPr>
          <w:rFonts w:ascii="Times New Roman" w:eastAsia="Times New Roman" w:hAnsi="Times New Roman" w:cs="Times New Roman"/>
          <w:kern w:val="0"/>
          <w:lang w:eastAsia="hu-HU"/>
          <w14:ligatures w14:val="none"/>
        </w:rPr>
        <w:t xml:space="preserve">.) számú határozatával, a Terézvárosi Bolgár Önkormányzat Képviselő-testülete a 36/2025. (X.06.) számú határozatával fogadta el, </w:t>
      </w:r>
      <w:proofErr w:type="gramStart"/>
      <w:r w:rsidRPr="00C5083C">
        <w:rPr>
          <w:rFonts w:ascii="Times New Roman" w:eastAsia="Times New Roman" w:hAnsi="Times New Roman" w:cs="Times New Roman"/>
          <w:kern w:val="0"/>
          <w:lang w:eastAsia="hu-HU"/>
          <w14:ligatures w14:val="none"/>
        </w:rPr>
        <w:t>azzal</w:t>
      </w:r>
      <w:proofErr w:type="gramEnd"/>
      <w:r w:rsidRPr="00C5083C">
        <w:rPr>
          <w:rFonts w:ascii="Times New Roman" w:eastAsia="Times New Roman" w:hAnsi="Times New Roman" w:cs="Times New Roman"/>
          <w:kern w:val="0"/>
          <w:lang w:eastAsia="hu-HU"/>
          <w14:ligatures w14:val="none"/>
        </w:rPr>
        <w:t xml:space="preserve"> hogy a Budapest Főváros VI. kerület Terézváros Önkormányzata részéről 304/2024. (X.10.) határozattal és a Terézvárosi Bolgár Önkormányzat részéről 54/2024. (X.14.) határozattal elfogadott Közigazgatási szerződés hatályát veszti.</w:t>
      </w:r>
    </w:p>
    <w:p w14:paraId="7E9FBFA8"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51888EF6"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7EE141D0"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r w:rsidRPr="00C5083C">
        <w:rPr>
          <w:rFonts w:ascii="Times New Roman" w:eastAsia="Times New Roman" w:hAnsi="Times New Roman" w:cs="Times New Roman"/>
          <w:kern w:val="0"/>
          <w:lang w:eastAsia="hu-HU"/>
          <w14:ligatures w14:val="none"/>
        </w:rPr>
        <w:t xml:space="preserve">Budapest, </w:t>
      </w:r>
      <w:proofErr w:type="gramStart"/>
      <w:r w:rsidRPr="00C5083C">
        <w:rPr>
          <w:rFonts w:ascii="Times New Roman" w:eastAsia="Times New Roman" w:hAnsi="Times New Roman" w:cs="Times New Roman"/>
          <w:kern w:val="0"/>
          <w:lang w:eastAsia="hu-HU"/>
          <w14:ligatures w14:val="none"/>
        </w:rPr>
        <w:t>…….</w:t>
      </w:r>
      <w:proofErr w:type="gramEnd"/>
      <w:r w:rsidRPr="00C5083C">
        <w:rPr>
          <w:rFonts w:ascii="Times New Roman" w:eastAsia="Times New Roman" w:hAnsi="Times New Roman" w:cs="Times New Roman"/>
          <w:kern w:val="0"/>
          <w:lang w:eastAsia="hu-HU"/>
          <w14:ligatures w14:val="none"/>
        </w:rPr>
        <w:t>.……………………</w:t>
      </w:r>
      <w:r w:rsidRPr="00C5083C">
        <w:rPr>
          <w:rFonts w:ascii="Times New Roman" w:eastAsia="Times New Roman" w:hAnsi="Times New Roman" w:cs="Times New Roman"/>
          <w:kern w:val="0"/>
          <w:lang w:eastAsia="hu-HU"/>
          <w14:ligatures w14:val="none"/>
        </w:rPr>
        <w:tab/>
      </w:r>
      <w:r w:rsidRPr="00C5083C">
        <w:rPr>
          <w:rFonts w:ascii="Times New Roman" w:eastAsia="Times New Roman" w:hAnsi="Times New Roman" w:cs="Times New Roman"/>
          <w:kern w:val="0"/>
          <w:lang w:eastAsia="hu-HU"/>
          <w14:ligatures w14:val="none"/>
        </w:rPr>
        <w:tab/>
      </w:r>
      <w:r w:rsidRPr="00C5083C">
        <w:rPr>
          <w:rFonts w:ascii="Times New Roman" w:eastAsia="Times New Roman" w:hAnsi="Times New Roman" w:cs="Times New Roman"/>
          <w:kern w:val="0"/>
          <w:lang w:eastAsia="hu-HU"/>
          <w14:ligatures w14:val="none"/>
        </w:rPr>
        <w:tab/>
        <w:t>Budapest, …………………………</w:t>
      </w:r>
    </w:p>
    <w:p w14:paraId="22A6CF96"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74766D41"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lang w:eastAsia="hu-HU"/>
          <w14:ligatures w14:val="none"/>
        </w:rPr>
      </w:pPr>
    </w:p>
    <w:p w14:paraId="7E4A468D"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b/>
          <w:kern w:val="0"/>
          <w:lang w:eastAsia="hu-HU"/>
          <w14:ligatures w14:val="none"/>
        </w:rPr>
      </w:pPr>
      <w:r w:rsidRPr="00C5083C">
        <w:rPr>
          <w:rFonts w:ascii="Times New Roman" w:eastAsia="Times New Roman" w:hAnsi="Times New Roman" w:cs="Times New Roman"/>
          <w:kern w:val="0"/>
          <w:lang w:eastAsia="hu-HU"/>
          <w14:ligatures w14:val="none"/>
        </w:rPr>
        <w:tab/>
      </w:r>
      <w:proofErr w:type="spellStart"/>
      <w:r w:rsidRPr="00C5083C">
        <w:rPr>
          <w:rFonts w:ascii="Times New Roman" w:eastAsia="Times New Roman" w:hAnsi="Times New Roman" w:cs="Times New Roman"/>
          <w:b/>
          <w:kern w:val="0"/>
          <w:lang w:eastAsia="hu-HU"/>
          <w14:ligatures w14:val="none"/>
        </w:rPr>
        <w:t>Kjoszeva</w:t>
      </w:r>
      <w:proofErr w:type="spellEnd"/>
      <w:r w:rsidRPr="00C5083C">
        <w:rPr>
          <w:rFonts w:ascii="Times New Roman" w:eastAsia="Times New Roman" w:hAnsi="Times New Roman" w:cs="Times New Roman"/>
          <w:b/>
          <w:kern w:val="0"/>
          <w:lang w:eastAsia="hu-HU"/>
          <w14:ligatures w14:val="none"/>
        </w:rPr>
        <w:t xml:space="preserve"> </w:t>
      </w:r>
      <w:proofErr w:type="spellStart"/>
      <w:r w:rsidRPr="00C5083C">
        <w:rPr>
          <w:rFonts w:ascii="Times New Roman" w:eastAsia="Times New Roman" w:hAnsi="Times New Roman" w:cs="Times New Roman"/>
          <w:b/>
          <w:kern w:val="0"/>
          <w:lang w:eastAsia="hu-HU"/>
          <w14:ligatures w14:val="none"/>
        </w:rPr>
        <w:t>Szvetla</w:t>
      </w:r>
      <w:proofErr w:type="spellEnd"/>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t>Soproni Tamás</w:t>
      </w:r>
    </w:p>
    <w:p w14:paraId="02819DD1"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b/>
          <w:kern w:val="0"/>
          <w:lang w:eastAsia="hu-HU"/>
          <w14:ligatures w14:val="none"/>
        </w:rPr>
      </w:pPr>
      <w:r w:rsidRPr="00C5083C">
        <w:rPr>
          <w:rFonts w:ascii="Times New Roman" w:eastAsia="Times New Roman" w:hAnsi="Times New Roman" w:cs="Times New Roman"/>
          <w:b/>
          <w:kern w:val="0"/>
          <w:lang w:eastAsia="hu-HU"/>
          <w14:ligatures w14:val="none"/>
        </w:rPr>
        <w:tab/>
        <w:t xml:space="preserve">       elnök </w:t>
      </w:r>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r>
      <w:r w:rsidRPr="00C5083C">
        <w:rPr>
          <w:rFonts w:ascii="Times New Roman" w:eastAsia="Times New Roman" w:hAnsi="Times New Roman" w:cs="Times New Roman"/>
          <w:b/>
          <w:kern w:val="0"/>
          <w:lang w:eastAsia="hu-HU"/>
          <w14:ligatures w14:val="none"/>
        </w:rPr>
        <w:tab/>
        <w:t xml:space="preserve">           </w:t>
      </w:r>
      <w:r w:rsidRPr="00C5083C">
        <w:rPr>
          <w:rFonts w:ascii="Times New Roman" w:eastAsia="Times New Roman" w:hAnsi="Times New Roman" w:cs="Times New Roman"/>
          <w:b/>
          <w:kern w:val="0"/>
          <w:lang w:eastAsia="hu-HU"/>
          <w14:ligatures w14:val="none"/>
        </w:rPr>
        <w:tab/>
        <w:t xml:space="preserve">                            polgármester</w:t>
      </w:r>
    </w:p>
    <w:p w14:paraId="41900184" w14:textId="77777777" w:rsidR="00C5083C" w:rsidRPr="00C5083C" w:rsidRDefault="00C5083C" w:rsidP="00C5083C">
      <w:pPr>
        <w:widowControl w:val="0"/>
        <w:autoSpaceDE w:val="0"/>
        <w:autoSpaceDN w:val="0"/>
        <w:adjustRightInd w:val="0"/>
        <w:spacing w:after="0" w:line="249" w:lineRule="exact"/>
        <w:ind w:right="62"/>
        <w:jc w:val="both"/>
        <w:rPr>
          <w:rFonts w:ascii="Times New Roman" w:eastAsia="Times New Roman" w:hAnsi="Times New Roman" w:cs="Times New Roman"/>
          <w:kern w:val="0"/>
          <w:sz w:val="24"/>
          <w:szCs w:val="24"/>
          <w:lang w:eastAsia="hu-HU"/>
          <w14:ligatures w14:val="none"/>
        </w:rPr>
      </w:pPr>
    </w:p>
    <w:p w14:paraId="09C7CE5E" w14:textId="77777777" w:rsidR="00C5083C" w:rsidRDefault="00C5083C"/>
    <w:sectPr w:rsidR="00C5083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C393E" w14:textId="77777777" w:rsidR="00CC797B" w:rsidRDefault="00CC797B" w:rsidP="007F1EC7">
      <w:pPr>
        <w:spacing w:after="0" w:line="240" w:lineRule="auto"/>
      </w:pPr>
      <w:r>
        <w:separator/>
      </w:r>
    </w:p>
  </w:endnote>
  <w:endnote w:type="continuationSeparator" w:id="0">
    <w:p w14:paraId="01EC9FC6" w14:textId="77777777" w:rsidR="00CC797B" w:rsidRDefault="00CC797B" w:rsidP="007F1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1328039"/>
      <w:docPartObj>
        <w:docPartGallery w:val="Page Numbers (Bottom of Page)"/>
        <w:docPartUnique/>
      </w:docPartObj>
    </w:sdtPr>
    <w:sdtContent>
      <w:p w14:paraId="69FC1101" w14:textId="1ACA6BFB" w:rsidR="007F1EC7" w:rsidRDefault="007F1EC7">
        <w:pPr>
          <w:pStyle w:val="llb"/>
          <w:jc w:val="center"/>
        </w:pPr>
        <w:r>
          <w:fldChar w:fldCharType="begin"/>
        </w:r>
        <w:r>
          <w:instrText>PAGE   \* MERGEFORMAT</w:instrText>
        </w:r>
        <w:r>
          <w:fldChar w:fldCharType="separate"/>
        </w:r>
        <w:r>
          <w:t>2</w:t>
        </w:r>
        <w:r>
          <w:fldChar w:fldCharType="end"/>
        </w:r>
      </w:p>
    </w:sdtContent>
  </w:sdt>
  <w:p w14:paraId="079408DC" w14:textId="77777777" w:rsidR="007F1EC7" w:rsidRDefault="007F1EC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41B06" w14:textId="77777777" w:rsidR="00CC797B" w:rsidRDefault="00CC797B" w:rsidP="007F1EC7">
      <w:pPr>
        <w:spacing w:after="0" w:line="240" w:lineRule="auto"/>
      </w:pPr>
      <w:r>
        <w:separator/>
      </w:r>
    </w:p>
  </w:footnote>
  <w:footnote w:type="continuationSeparator" w:id="0">
    <w:p w14:paraId="1E99FDC4" w14:textId="77777777" w:rsidR="00CC797B" w:rsidRDefault="00CC797B" w:rsidP="007F1E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F5094"/>
    <w:multiLevelType w:val="multilevel"/>
    <w:tmpl w:val="8624BA84"/>
    <w:lvl w:ilvl="0">
      <w:start w:val="1"/>
      <w:numFmt w:val="decimal"/>
      <w:lvlText w:val="%1."/>
      <w:lvlJc w:val="left"/>
      <w:pPr>
        <w:ind w:left="720" w:hanging="360"/>
      </w:pPr>
      <w:rPr>
        <w:b w:val="0"/>
      </w:rPr>
    </w:lvl>
    <w:lvl w:ilvl="1">
      <w:start w:val="1"/>
      <w:numFmt w:val="decimal"/>
      <w:isLgl/>
      <w:lvlText w:val="%1.%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2FB74D2E"/>
    <w:multiLevelType w:val="hybridMultilevel"/>
    <w:tmpl w:val="BADAB5F6"/>
    <w:lvl w:ilvl="0" w:tplc="0AD6F17C">
      <w:start w:val="1"/>
      <w:numFmt w:val="upperRoman"/>
      <w:lvlText w:val="%1."/>
      <w:lvlJc w:val="left"/>
      <w:pPr>
        <w:ind w:left="1440" w:hanging="720"/>
      </w:p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2" w15:restartNumberingAfterBreak="0">
    <w:nsid w:val="42475647"/>
    <w:multiLevelType w:val="hybridMultilevel"/>
    <w:tmpl w:val="F7449E68"/>
    <w:lvl w:ilvl="0" w:tplc="381CEF9C">
      <w:start w:val="1"/>
      <w:numFmt w:val="lowerLetter"/>
      <w:lvlText w:val="%1.)"/>
      <w:lvlJc w:val="left"/>
      <w:pPr>
        <w:ind w:left="1065" w:hanging="360"/>
      </w:pPr>
    </w:lvl>
    <w:lvl w:ilvl="1" w:tplc="040E0019">
      <w:start w:val="1"/>
      <w:numFmt w:val="lowerLetter"/>
      <w:lvlText w:val="%2."/>
      <w:lvlJc w:val="left"/>
      <w:pPr>
        <w:ind w:left="1785" w:hanging="360"/>
      </w:pPr>
    </w:lvl>
    <w:lvl w:ilvl="2" w:tplc="040E001B">
      <w:start w:val="1"/>
      <w:numFmt w:val="lowerRoman"/>
      <w:lvlText w:val="%3."/>
      <w:lvlJc w:val="right"/>
      <w:pPr>
        <w:ind w:left="2505" w:hanging="180"/>
      </w:pPr>
    </w:lvl>
    <w:lvl w:ilvl="3" w:tplc="040E000F">
      <w:start w:val="1"/>
      <w:numFmt w:val="decimal"/>
      <w:lvlText w:val="%4."/>
      <w:lvlJc w:val="left"/>
      <w:pPr>
        <w:ind w:left="3225" w:hanging="360"/>
      </w:pPr>
    </w:lvl>
    <w:lvl w:ilvl="4" w:tplc="040E0019">
      <w:start w:val="1"/>
      <w:numFmt w:val="lowerLetter"/>
      <w:lvlText w:val="%5."/>
      <w:lvlJc w:val="left"/>
      <w:pPr>
        <w:ind w:left="3945" w:hanging="360"/>
      </w:pPr>
    </w:lvl>
    <w:lvl w:ilvl="5" w:tplc="040E001B">
      <w:start w:val="1"/>
      <w:numFmt w:val="lowerRoman"/>
      <w:lvlText w:val="%6."/>
      <w:lvlJc w:val="right"/>
      <w:pPr>
        <w:ind w:left="4665" w:hanging="180"/>
      </w:pPr>
    </w:lvl>
    <w:lvl w:ilvl="6" w:tplc="040E000F">
      <w:start w:val="1"/>
      <w:numFmt w:val="decimal"/>
      <w:lvlText w:val="%7."/>
      <w:lvlJc w:val="left"/>
      <w:pPr>
        <w:ind w:left="5385" w:hanging="360"/>
      </w:pPr>
    </w:lvl>
    <w:lvl w:ilvl="7" w:tplc="040E0019">
      <w:start w:val="1"/>
      <w:numFmt w:val="lowerLetter"/>
      <w:lvlText w:val="%8."/>
      <w:lvlJc w:val="left"/>
      <w:pPr>
        <w:ind w:left="6105" w:hanging="360"/>
      </w:pPr>
    </w:lvl>
    <w:lvl w:ilvl="8" w:tplc="040E001B">
      <w:start w:val="1"/>
      <w:numFmt w:val="lowerRoman"/>
      <w:lvlText w:val="%9."/>
      <w:lvlJc w:val="right"/>
      <w:pPr>
        <w:ind w:left="6825" w:hanging="180"/>
      </w:pPr>
    </w:lvl>
  </w:abstractNum>
  <w:abstractNum w:abstractNumId="3" w15:restartNumberingAfterBreak="0">
    <w:nsid w:val="70036E0D"/>
    <w:multiLevelType w:val="hybridMultilevel"/>
    <w:tmpl w:val="3F46F4D2"/>
    <w:lvl w:ilvl="0" w:tplc="0C289540">
      <w:start w:val="3"/>
      <w:numFmt w:val="bullet"/>
      <w:lvlText w:val="-"/>
      <w:lvlJc w:val="left"/>
      <w:pPr>
        <w:ind w:left="1065" w:hanging="360"/>
      </w:pPr>
      <w:rPr>
        <w:rFonts w:ascii="Times New Roman" w:eastAsia="Times New Roman" w:hAnsi="Times New Roman" w:cs="Times New Roman" w:hint="default"/>
      </w:rPr>
    </w:lvl>
    <w:lvl w:ilvl="1" w:tplc="040E0003">
      <w:start w:val="1"/>
      <w:numFmt w:val="bullet"/>
      <w:lvlText w:val="o"/>
      <w:lvlJc w:val="left"/>
      <w:pPr>
        <w:ind w:left="1785" w:hanging="360"/>
      </w:pPr>
      <w:rPr>
        <w:rFonts w:ascii="Courier New" w:hAnsi="Courier New" w:cs="Courier New" w:hint="default"/>
      </w:rPr>
    </w:lvl>
    <w:lvl w:ilvl="2" w:tplc="040E0005">
      <w:start w:val="1"/>
      <w:numFmt w:val="bullet"/>
      <w:lvlText w:val=""/>
      <w:lvlJc w:val="left"/>
      <w:pPr>
        <w:ind w:left="2505" w:hanging="360"/>
      </w:pPr>
      <w:rPr>
        <w:rFonts w:ascii="Wingdings" w:hAnsi="Wingdings" w:hint="default"/>
      </w:rPr>
    </w:lvl>
    <w:lvl w:ilvl="3" w:tplc="040E0001">
      <w:start w:val="1"/>
      <w:numFmt w:val="bullet"/>
      <w:lvlText w:val=""/>
      <w:lvlJc w:val="left"/>
      <w:pPr>
        <w:ind w:left="3225" w:hanging="360"/>
      </w:pPr>
      <w:rPr>
        <w:rFonts w:ascii="Symbol" w:hAnsi="Symbol" w:hint="default"/>
      </w:rPr>
    </w:lvl>
    <w:lvl w:ilvl="4" w:tplc="040E0003">
      <w:start w:val="1"/>
      <w:numFmt w:val="bullet"/>
      <w:lvlText w:val="o"/>
      <w:lvlJc w:val="left"/>
      <w:pPr>
        <w:ind w:left="3945" w:hanging="360"/>
      </w:pPr>
      <w:rPr>
        <w:rFonts w:ascii="Courier New" w:hAnsi="Courier New" w:cs="Courier New" w:hint="default"/>
      </w:rPr>
    </w:lvl>
    <w:lvl w:ilvl="5" w:tplc="040E0005">
      <w:start w:val="1"/>
      <w:numFmt w:val="bullet"/>
      <w:lvlText w:val=""/>
      <w:lvlJc w:val="left"/>
      <w:pPr>
        <w:ind w:left="4665" w:hanging="360"/>
      </w:pPr>
      <w:rPr>
        <w:rFonts w:ascii="Wingdings" w:hAnsi="Wingdings" w:hint="default"/>
      </w:rPr>
    </w:lvl>
    <w:lvl w:ilvl="6" w:tplc="040E0001">
      <w:start w:val="1"/>
      <w:numFmt w:val="bullet"/>
      <w:lvlText w:val=""/>
      <w:lvlJc w:val="left"/>
      <w:pPr>
        <w:ind w:left="5385" w:hanging="360"/>
      </w:pPr>
      <w:rPr>
        <w:rFonts w:ascii="Symbol" w:hAnsi="Symbol" w:hint="default"/>
      </w:rPr>
    </w:lvl>
    <w:lvl w:ilvl="7" w:tplc="040E0003">
      <w:start w:val="1"/>
      <w:numFmt w:val="bullet"/>
      <w:lvlText w:val="o"/>
      <w:lvlJc w:val="left"/>
      <w:pPr>
        <w:ind w:left="6105" w:hanging="360"/>
      </w:pPr>
      <w:rPr>
        <w:rFonts w:ascii="Courier New" w:hAnsi="Courier New" w:cs="Courier New" w:hint="default"/>
      </w:rPr>
    </w:lvl>
    <w:lvl w:ilvl="8" w:tplc="040E0005">
      <w:start w:val="1"/>
      <w:numFmt w:val="bullet"/>
      <w:lvlText w:val=""/>
      <w:lvlJc w:val="left"/>
      <w:pPr>
        <w:ind w:left="6825" w:hanging="360"/>
      </w:pPr>
      <w:rPr>
        <w:rFonts w:ascii="Wingdings" w:hAnsi="Wingdings" w:hint="default"/>
      </w:rPr>
    </w:lvl>
  </w:abstractNum>
  <w:num w:numId="1" w16cid:durableId="16450401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08275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7815371">
    <w:abstractNumId w:val="3"/>
  </w:num>
  <w:num w:numId="4" w16cid:durableId="8737355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AF0"/>
    <w:rsid w:val="00090C6C"/>
    <w:rsid w:val="000D55FF"/>
    <w:rsid w:val="00403691"/>
    <w:rsid w:val="0050052F"/>
    <w:rsid w:val="005F5019"/>
    <w:rsid w:val="007F1EC7"/>
    <w:rsid w:val="009A4AF0"/>
    <w:rsid w:val="00A3602A"/>
    <w:rsid w:val="00B100BD"/>
    <w:rsid w:val="00B4116F"/>
    <w:rsid w:val="00B6460A"/>
    <w:rsid w:val="00C5083C"/>
    <w:rsid w:val="00CC797B"/>
    <w:rsid w:val="00CF65BA"/>
    <w:rsid w:val="00F5041D"/>
    <w:rsid w:val="00F62E6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5F8E7"/>
  <w15:chartTrackingRefBased/>
  <w15:docId w15:val="{518F79F0-98DA-4C28-9F42-164F3BD6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9A4A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9A4A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9A4AF0"/>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9A4AF0"/>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9A4AF0"/>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9A4AF0"/>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9A4AF0"/>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9A4AF0"/>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9A4AF0"/>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A4AF0"/>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9A4AF0"/>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9A4AF0"/>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9A4AF0"/>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9A4AF0"/>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9A4AF0"/>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9A4AF0"/>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9A4AF0"/>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9A4AF0"/>
    <w:rPr>
      <w:rFonts w:eastAsiaTheme="majorEastAsia" w:cstheme="majorBidi"/>
      <w:color w:val="272727" w:themeColor="text1" w:themeTint="D8"/>
    </w:rPr>
  </w:style>
  <w:style w:type="paragraph" w:styleId="Cm">
    <w:name w:val="Title"/>
    <w:basedOn w:val="Norml"/>
    <w:next w:val="Norml"/>
    <w:link w:val="CmChar"/>
    <w:uiPriority w:val="10"/>
    <w:qFormat/>
    <w:rsid w:val="009A4A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9A4AF0"/>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9A4AF0"/>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9A4AF0"/>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9A4AF0"/>
    <w:pPr>
      <w:spacing w:before="160"/>
      <w:jc w:val="center"/>
    </w:pPr>
    <w:rPr>
      <w:i/>
      <w:iCs/>
      <w:color w:val="404040" w:themeColor="text1" w:themeTint="BF"/>
    </w:rPr>
  </w:style>
  <w:style w:type="character" w:customStyle="1" w:styleId="IdzetChar">
    <w:name w:val="Idézet Char"/>
    <w:basedOn w:val="Bekezdsalapbettpusa"/>
    <w:link w:val="Idzet"/>
    <w:uiPriority w:val="29"/>
    <w:rsid w:val="009A4AF0"/>
    <w:rPr>
      <w:i/>
      <w:iCs/>
      <w:color w:val="404040" w:themeColor="text1" w:themeTint="BF"/>
    </w:rPr>
  </w:style>
  <w:style w:type="paragraph" w:styleId="Listaszerbekezds">
    <w:name w:val="List Paragraph"/>
    <w:basedOn w:val="Norml"/>
    <w:uiPriority w:val="34"/>
    <w:qFormat/>
    <w:rsid w:val="009A4AF0"/>
    <w:pPr>
      <w:ind w:left="720"/>
      <w:contextualSpacing/>
    </w:pPr>
  </w:style>
  <w:style w:type="character" w:styleId="Erskiemels">
    <w:name w:val="Intense Emphasis"/>
    <w:basedOn w:val="Bekezdsalapbettpusa"/>
    <w:uiPriority w:val="21"/>
    <w:qFormat/>
    <w:rsid w:val="009A4AF0"/>
    <w:rPr>
      <w:i/>
      <w:iCs/>
      <w:color w:val="2F5496" w:themeColor="accent1" w:themeShade="BF"/>
    </w:rPr>
  </w:style>
  <w:style w:type="paragraph" w:styleId="Kiemeltidzet">
    <w:name w:val="Intense Quote"/>
    <w:basedOn w:val="Norml"/>
    <w:next w:val="Norml"/>
    <w:link w:val="KiemeltidzetChar"/>
    <w:uiPriority w:val="30"/>
    <w:qFormat/>
    <w:rsid w:val="009A4A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9A4AF0"/>
    <w:rPr>
      <w:i/>
      <w:iCs/>
      <w:color w:val="2F5496" w:themeColor="accent1" w:themeShade="BF"/>
    </w:rPr>
  </w:style>
  <w:style w:type="character" w:styleId="Ershivatkozs">
    <w:name w:val="Intense Reference"/>
    <w:basedOn w:val="Bekezdsalapbettpusa"/>
    <w:uiPriority w:val="32"/>
    <w:qFormat/>
    <w:rsid w:val="009A4AF0"/>
    <w:rPr>
      <w:b/>
      <w:bCs/>
      <w:smallCaps/>
      <w:color w:val="2F5496" w:themeColor="accent1" w:themeShade="BF"/>
      <w:spacing w:val="5"/>
    </w:rPr>
  </w:style>
  <w:style w:type="paragraph" w:styleId="lfej">
    <w:name w:val="header"/>
    <w:basedOn w:val="Norml"/>
    <w:link w:val="lfejChar"/>
    <w:uiPriority w:val="99"/>
    <w:unhideWhenUsed/>
    <w:rsid w:val="007F1EC7"/>
    <w:pPr>
      <w:tabs>
        <w:tab w:val="center" w:pos="4536"/>
        <w:tab w:val="right" w:pos="9072"/>
      </w:tabs>
      <w:spacing w:after="0" w:line="240" w:lineRule="auto"/>
    </w:pPr>
  </w:style>
  <w:style w:type="character" w:customStyle="1" w:styleId="lfejChar">
    <w:name w:val="Élőfej Char"/>
    <w:basedOn w:val="Bekezdsalapbettpusa"/>
    <w:link w:val="lfej"/>
    <w:uiPriority w:val="99"/>
    <w:rsid w:val="007F1EC7"/>
  </w:style>
  <w:style w:type="paragraph" w:styleId="llb">
    <w:name w:val="footer"/>
    <w:basedOn w:val="Norml"/>
    <w:link w:val="llbChar"/>
    <w:uiPriority w:val="99"/>
    <w:unhideWhenUsed/>
    <w:rsid w:val="007F1EC7"/>
    <w:pPr>
      <w:tabs>
        <w:tab w:val="center" w:pos="4536"/>
        <w:tab w:val="right" w:pos="9072"/>
      </w:tabs>
      <w:spacing w:after="0" w:line="240" w:lineRule="auto"/>
    </w:pPr>
  </w:style>
  <w:style w:type="character" w:customStyle="1" w:styleId="llbChar">
    <w:name w:val="Élőláb Char"/>
    <w:basedOn w:val="Bekezdsalapbettpusa"/>
    <w:link w:val="llb"/>
    <w:uiPriority w:val="99"/>
    <w:rsid w:val="007F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opten.hu/optijus/lawtext/175837/tvalid/2015.5.8./tsid/2135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3399</Words>
  <Characters>23456</Characters>
  <Application>Microsoft Office Word</Application>
  <DocSecurity>0</DocSecurity>
  <Lines>195</Lines>
  <Paragraphs>53</Paragraphs>
  <ScaleCrop>false</ScaleCrop>
  <Company/>
  <LinksUpToDate>false</LinksUpToDate>
  <CharactersWithSpaces>26802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Csilla</dc:creator>
  <cp:keywords/>
  <dc:description/>
  <cp:lastModifiedBy>Csilla</cp:lastModifiedBy>
  <cp:revision>12</cp:revision>
  <dcterms:created xsi:type="dcterms:W3CDTF">2025-12-09T09:29:00Z</dcterms:created>
  <dcterms:modified xsi:type="dcterms:W3CDTF">2025-12-09T09:40:00Z</dcterms:modified>
</cp:coreProperties>
</file>